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
        <w:gridCol w:w="1755"/>
        <w:gridCol w:w="1146"/>
        <w:gridCol w:w="2877"/>
        <w:gridCol w:w="1721"/>
        <w:gridCol w:w="2632"/>
        <w:gridCol w:w="509"/>
      </w:tblGrid>
      <w:tr w:rsidR="00A05383" w:rsidRPr="00892691" w:rsidTr="00A05383">
        <w:trPr>
          <w:gridBefore w:val="1"/>
          <w:gridAfter w:val="1"/>
          <w:wBefore w:w="42" w:type="dxa"/>
          <w:wAfter w:w="509" w:type="dxa"/>
        </w:trPr>
        <w:tc>
          <w:tcPr>
            <w:tcW w:w="1755" w:type="dxa"/>
          </w:tcPr>
          <w:p w:rsidR="00A05383" w:rsidRPr="00892691" w:rsidRDefault="00A05383" w:rsidP="001E161E">
            <w:pPr>
              <w:widowControl w:val="0"/>
              <w:autoSpaceDE w:val="0"/>
              <w:autoSpaceDN w:val="0"/>
              <w:adjustRightInd w:val="0"/>
              <w:jc w:val="center"/>
              <w:rPr>
                <w:rFonts w:ascii="Times New Roman" w:hAnsi="Times New Roman" w:cs="Times New Roman"/>
                <w:sz w:val="28"/>
                <w:szCs w:val="28"/>
              </w:rPr>
            </w:pPr>
            <w:r w:rsidRPr="00892691">
              <w:rPr>
                <w:rFonts w:ascii="Times New Roman" w:hAnsi="Times New Roman" w:cs="Times New Roman"/>
                <w:sz w:val="28"/>
                <w:szCs w:val="28"/>
              </w:rPr>
              <w:t>Дата</w:t>
            </w:r>
          </w:p>
        </w:tc>
        <w:tc>
          <w:tcPr>
            <w:tcW w:w="1146" w:type="dxa"/>
          </w:tcPr>
          <w:p w:rsidR="00A05383" w:rsidRPr="00892691" w:rsidRDefault="00A05383" w:rsidP="001E161E">
            <w:pPr>
              <w:widowControl w:val="0"/>
              <w:autoSpaceDE w:val="0"/>
              <w:autoSpaceDN w:val="0"/>
              <w:adjustRightInd w:val="0"/>
              <w:jc w:val="center"/>
              <w:rPr>
                <w:rFonts w:ascii="Times New Roman" w:hAnsi="Times New Roman" w:cs="Times New Roman"/>
                <w:sz w:val="28"/>
                <w:szCs w:val="28"/>
              </w:rPr>
            </w:pPr>
            <w:r w:rsidRPr="00892691">
              <w:rPr>
                <w:rFonts w:ascii="Times New Roman" w:hAnsi="Times New Roman" w:cs="Times New Roman"/>
                <w:sz w:val="28"/>
                <w:szCs w:val="28"/>
              </w:rPr>
              <w:t>Группа</w:t>
            </w:r>
          </w:p>
        </w:tc>
        <w:tc>
          <w:tcPr>
            <w:tcW w:w="2877" w:type="dxa"/>
          </w:tcPr>
          <w:p w:rsidR="00A05383" w:rsidRPr="00892691" w:rsidRDefault="00A05383" w:rsidP="001E161E">
            <w:pPr>
              <w:widowControl w:val="0"/>
              <w:autoSpaceDE w:val="0"/>
              <w:autoSpaceDN w:val="0"/>
              <w:adjustRightInd w:val="0"/>
              <w:jc w:val="center"/>
              <w:rPr>
                <w:rFonts w:ascii="Times New Roman" w:hAnsi="Times New Roman" w:cs="Times New Roman"/>
                <w:sz w:val="28"/>
                <w:szCs w:val="28"/>
              </w:rPr>
            </w:pPr>
            <w:r w:rsidRPr="00892691">
              <w:rPr>
                <w:rFonts w:ascii="Times New Roman" w:hAnsi="Times New Roman" w:cs="Times New Roman"/>
                <w:sz w:val="28"/>
                <w:szCs w:val="28"/>
              </w:rPr>
              <w:t>Дисциплина</w:t>
            </w:r>
          </w:p>
        </w:tc>
        <w:tc>
          <w:tcPr>
            <w:tcW w:w="1721" w:type="dxa"/>
          </w:tcPr>
          <w:p w:rsidR="00A05383" w:rsidRPr="00892691" w:rsidRDefault="00A05383" w:rsidP="00A05383">
            <w:pPr>
              <w:widowControl w:val="0"/>
              <w:autoSpaceDE w:val="0"/>
              <w:autoSpaceDN w:val="0"/>
              <w:adjustRightInd w:val="0"/>
              <w:jc w:val="center"/>
              <w:rPr>
                <w:rFonts w:ascii="Times New Roman" w:hAnsi="Times New Roman" w:cs="Times New Roman"/>
                <w:sz w:val="28"/>
                <w:szCs w:val="28"/>
              </w:rPr>
            </w:pPr>
            <w:r w:rsidRPr="00892691">
              <w:rPr>
                <w:rFonts w:ascii="Times New Roman" w:hAnsi="Times New Roman" w:cs="Times New Roman"/>
                <w:sz w:val="28"/>
                <w:szCs w:val="28"/>
              </w:rPr>
              <w:t>Вид занятия</w:t>
            </w:r>
          </w:p>
        </w:tc>
        <w:tc>
          <w:tcPr>
            <w:tcW w:w="2632" w:type="dxa"/>
          </w:tcPr>
          <w:p w:rsidR="00A05383" w:rsidRPr="00892691" w:rsidRDefault="00A05383" w:rsidP="001E161E">
            <w:pPr>
              <w:widowControl w:val="0"/>
              <w:autoSpaceDE w:val="0"/>
              <w:autoSpaceDN w:val="0"/>
              <w:adjustRightInd w:val="0"/>
              <w:jc w:val="center"/>
              <w:rPr>
                <w:rFonts w:ascii="Times New Roman" w:hAnsi="Times New Roman" w:cs="Times New Roman"/>
                <w:sz w:val="28"/>
                <w:szCs w:val="28"/>
              </w:rPr>
            </w:pPr>
            <w:r w:rsidRPr="00892691">
              <w:rPr>
                <w:rFonts w:ascii="Times New Roman" w:hAnsi="Times New Roman" w:cs="Times New Roman"/>
                <w:sz w:val="28"/>
                <w:szCs w:val="28"/>
              </w:rPr>
              <w:t>Ф.И.О.</w:t>
            </w:r>
          </w:p>
        </w:tc>
      </w:tr>
      <w:tr w:rsidR="00A05383" w:rsidRPr="00892691" w:rsidTr="00A05383">
        <w:trPr>
          <w:gridBefore w:val="1"/>
          <w:gridAfter w:val="1"/>
          <w:wBefore w:w="42" w:type="dxa"/>
          <w:wAfter w:w="509" w:type="dxa"/>
        </w:trPr>
        <w:tc>
          <w:tcPr>
            <w:tcW w:w="1755" w:type="dxa"/>
          </w:tcPr>
          <w:p w:rsidR="00A05383" w:rsidRPr="00892691" w:rsidRDefault="00B03723" w:rsidP="00A76881">
            <w:pPr>
              <w:widowControl w:val="0"/>
              <w:autoSpaceDE w:val="0"/>
              <w:autoSpaceDN w:val="0"/>
              <w:adjustRightInd w:val="0"/>
              <w:rPr>
                <w:rFonts w:ascii="Times New Roman" w:hAnsi="Times New Roman" w:cs="Times New Roman"/>
                <w:b/>
                <w:i/>
                <w:sz w:val="28"/>
                <w:szCs w:val="28"/>
                <w:highlight w:val="yellow"/>
              </w:rPr>
            </w:pPr>
            <w:r w:rsidRPr="00892691">
              <w:rPr>
                <w:rFonts w:ascii="Times New Roman" w:hAnsi="Times New Roman" w:cs="Times New Roman"/>
                <w:b/>
                <w:i/>
                <w:sz w:val="28"/>
                <w:szCs w:val="28"/>
                <w:highlight w:val="yellow"/>
              </w:rPr>
              <w:t>1</w:t>
            </w:r>
            <w:r w:rsidR="00D45C04" w:rsidRPr="00892691">
              <w:rPr>
                <w:rFonts w:ascii="Times New Roman" w:hAnsi="Times New Roman" w:cs="Times New Roman"/>
                <w:b/>
                <w:i/>
                <w:sz w:val="28"/>
                <w:szCs w:val="28"/>
                <w:highlight w:val="yellow"/>
              </w:rPr>
              <w:t>8.11</w:t>
            </w:r>
            <w:r w:rsidR="00F0104D" w:rsidRPr="00892691">
              <w:rPr>
                <w:rFonts w:ascii="Times New Roman" w:hAnsi="Times New Roman" w:cs="Times New Roman"/>
                <w:b/>
                <w:i/>
                <w:sz w:val="28"/>
                <w:szCs w:val="28"/>
                <w:highlight w:val="yellow"/>
              </w:rPr>
              <w:t>.2021г.</w:t>
            </w:r>
          </w:p>
          <w:p w:rsidR="00A05383" w:rsidRPr="00892691" w:rsidRDefault="00A76881" w:rsidP="00FC018F">
            <w:pPr>
              <w:widowControl w:val="0"/>
              <w:autoSpaceDE w:val="0"/>
              <w:autoSpaceDN w:val="0"/>
              <w:adjustRightInd w:val="0"/>
              <w:jc w:val="center"/>
              <w:rPr>
                <w:rFonts w:ascii="Times New Roman" w:hAnsi="Times New Roman" w:cs="Times New Roman"/>
                <w:b/>
                <w:i/>
                <w:sz w:val="28"/>
                <w:szCs w:val="28"/>
                <w:highlight w:val="yellow"/>
              </w:rPr>
            </w:pPr>
            <w:r w:rsidRPr="00892691">
              <w:rPr>
                <w:rFonts w:ascii="Times New Roman" w:hAnsi="Times New Roman" w:cs="Times New Roman"/>
                <w:b/>
                <w:i/>
                <w:sz w:val="28"/>
                <w:szCs w:val="28"/>
                <w:highlight w:val="yellow"/>
                <w:lang w:val="en-US"/>
              </w:rPr>
              <w:t>I</w:t>
            </w:r>
            <w:r w:rsidR="00F0104D" w:rsidRPr="00892691">
              <w:rPr>
                <w:rFonts w:ascii="Times New Roman" w:hAnsi="Times New Roman" w:cs="Times New Roman"/>
                <w:b/>
                <w:i/>
                <w:sz w:val="28"/>
                <w:szCs w:val="28"/>
                <w:highlight w:val="yellow"/>
                <w:lang w:val="en-US"/>
              </w:rPr>
              <w:t>II</w:t>
            </w:r>
            <w:r w:rsidRPr="00892691">
              <w:rPr>
                <w:rFonts w:ascii="Times New Roman" w:hAnsi="Times New Roman" w:cs="Times New Roman"/>
                <w:b/>
                <w:i/>
                <w:sz w:val="28"/>
                <w:szCs w:val="28"/>
                <w:highlight w:val="yellow"/>
              </w:rPr>
              <w:t xml:space="preserve"> </w:t>
            </w:r>
            <w:r w:rsidR="00A05383" w:rsidRPr="00892691">
              <w:rPr>
                <w:rFonts w:ascii="Times New Roman" w:hAnsi="Times New Roman" w:cs="Times New Roman"/>
                <w:b/>
                <w:i/>
                <w:sz w:val="28"/>
                <w:szCs w:val="28"/>
                <w:highlight w:val="yellow"/>
              </w:rPr>
              <w:t>пара</w:t>
            </w:r>
          </w:p>
          <w:p w:rsidR="00A05383" w:rsidRPr="00892691" w:rsidRDefault="00B03723" w:rsidP="00A05383">
            <w:pPr>
              <w:widowControl w:val="0"/>
              <w:autoSpaceDE w:val="0"/>
              <w:autoSpaceDN w:val="0"/>
              <w:adjustRightInd w:val="0"/>
              <w:rPr>
                <w:rFonts w:ascii="Times New Roman" w:hAnsi="Times New Roman" w:cs="Times New Roman"/>
                <w:b/>
                <w:i/>
                <w:sz w:val="28"/>
                <w:szCs w:val="28"/>
              </w:rPr>
            </w:pPr>
            <w:r w:rsidRPr="00892691">
              <w:rPr>
                <w:rFonts w:ascii="Times New Roman" w:hAnsi="Times New Roman" w:cs="Times New Roman"/>
                <w:b/>
                <w:i/>
                <w:sz w:val="28"/>
                <w:szCs w:val="28"/>
                <w:highlight w:val="yellow"/>
              </w:rPr>
              <w:t>18</w:t>
            </w:r>
            <w:r w:rsidR="00D45C04" w:rsidRPr="00892691">
              <w:rPr>
                <w:rFonts w:ascii="Times New Roman" w:hAnsi="Times New Roman" w:cs="Times New Roman"/>
                <w:b/>
                <w:i/>
                <w:sz w:val="28"/>
                <w:szCs w:val="28"/>
                <w:highlight w:val="yellow"/>
              </w:rPr>
              <w:t xml:space="preserve"> </w:t>
            </w:r>
            <w:r w:rsidR="00F0104D" w:rsidRPr="00892691">
              <w:rPr>
                <w:rFonts w:ascii="Times New Roman" w:hAnsi="Times New Roman" w:cs="Times New Roman"/>
                <w:b/>
                <w:i/>
                <w:sz w:val="28"/>
                <w:szCs w:val="28"/>
                <w:highlight w:val="yellow"/>
              </w:rPr>
              <w:t xml:space="preserve"> </w:t>
            </w:r>
            <w:r w:rsidR="00A05383" w:rsidRPr="00892691">
              <w:rPr>
                <w:rFonts w:ascii="Times New Roman" w:hAnsi="Times New Roman" w:cs="Times New Roman"/>
                <w:b/>
                <w:i/>
                <w:sz w:val="28"/>
                <w:szCs w:val="28"/>
                <w:highlight w:val="yellow"/>
              </w:rPr>
              <w:t>занятие</w:t>
            </w:r>
          </w:p>
        </w:tc>
        <w:tc>
          <w:tcPr>
            <w:tcW w:w="1146" w:type="dxa"/>
          </w:tcPr>
          <w:p w:rsidR="00A05383" w:rsidRPr="00892691" w:rsidRDefault="00A05383" w:rsidP="005D7B0C">
            <w:pPr>
              <w:widowControl w:val="0"/>
              <w:autoSpaceDE w:val="0"/>
              <w:autoSpaceDN w:val="0"/>
              <w:adjustRightInd w:val="0"/>
              <w:jc w:val="center"/>
              <w:rPr>
                <w:rFonts w:ascii="Times New Roman" w:hAnsi="Times New Roman" w:cs="Times New Roman"/>
                <w:b/>
                <w:i/>
                <w:sz w:val="28"/>
                <w:szCs w:val="28"/>
              </w:rPr>
            </w:pPr>
            <w:r w:rsidRPr="00892691">
              <w:rPr>
                <w:rFonts w:ascii="Times New Roman" w:hAnsi="Times New Roman" w:cs="Times New Roman"/>
                <w:b/>
                <w:i/>
                <w:sz w:val="28"/>
                <w:szCs w:val="28"/>
              </w:rPr>
              <w:t>4 ТО</w:t>
            </w:r>
          </w:p>
        </w:tc>
        <w:tc>
          <w:tcPr>
            <w:tcW w:w="2877" w:type="dxa"/>
          </w:tcPr>
          <w:p w:rsidR="00A05383" w:rsidRPr="00892691" w:rsidRDefault="00A05383" w:rsidP="00D537F8">
            <w:pPr>
              <w:widowControl w:val="0"/>
              <w:autoSpaceDE w:val="0"/>
              <w:autoSpaceDN w:val="0"/>
              <w:adjustRightInd w:val="0"/>
              <w:jc w:val="center"/>
              <w:rPr>
                <w:rFonts w:ascii="Times New Roman" w:hAnsi="Times New Roman" w:cs="Times New Roman"/>
                <w:b/>
                <w:i/>
                <w:sz w:val="28"/>
                <w:szCs w:val="28"/>
              </w:rPr>
            </w:pPr>
            <w:r w:rsidRPr="00892691">
              <w:rPr>
                <w:rFonts w:ascii="Times New Roman" w:hAnsi="Times New Roman" w:cs="Times New Roman"/>
                <w:b/>
                <w:i/>
                <w:sz w:val="28"/>
                <w:szCs w:val="28"/>
              </w:rPr>
              <w:t>«Автотранспортное право»</w:t>
            </w:r>
          </w:p>
        </w:tc>
        <w:tc>
          <w:tcPr>
            <w:tcW w:w="1721" w:type="dxa"/>
          </w:tcPr>
          <w:p w:rsidR="00A05383" w:rsidRPr="00892691" w:rsidRDefault="00A05383" w:rsidP="00A05383">
            <w:pPr>
              <w:widowControl w:val="0"/>
              <w:autoSpaceDE w:val="0"/>
              <w:autoSpaceDN w:val="0"/>
              <w:adjustRightInd w:val="0"/>
              <w:jc w:val="center"/>
              <w:rPr>
                <w:rFonts w:ascii="Times New Roman" w:hAnsi="Times New Roman" w:cs="Times New Roman"/>
                <w:b/>
                <w:i/>
                <w:sz w:val="28"/>
                <w:szCs w:val="28"/>
              </w:rPr>
            </w:pPr>
            <w:r w:rsidRPr="00892691">
              <w:rPr>
                <w:rFonts w:ascii="Times New Roman" w:hAnsi="Times New Roman" w:cs="Times New Roman"/>
                <w:b/>
                <w:i/>
                <w:sz w:val="28"/>
                <w:szCs w:val="28"/>
              </w:rPr>
              <w:t>Лекция</w:t>
            </w:r>
          </w:p>
        </w:tc>
        <w:tc>
          <w:tcPr>
            <w:tcW w:w="2632" w:type="dxa"/>
          </w:tcPr>
          <w:p w:rsidR="00A05383" w:rsidRPr="00892691" w:rsidRDefault="00A05383" w:rsidP="001E161E">
            <w:pPr>
              <w:widowControl w:val="0"/>
              <w:autoSpaceDE w:val="0"/>
              <w:autoSpaceDN w:val="0"/>
              <w:adjustRightInd w:val="0"/>
              <w:jc w:val="center"/>
              <w:rPr>
                <w:rFonts w:ascii="Times New Roman" w:hAnsi="Times New Roman" w:cs="Times New Roman"/>
                <w:b/>
                <w:i/>
                <w:sz w:val="28"/>
                <w:szCs w:val="28"/>
              </w:rPr>
            </w:pPr>
            <w:r w:rsidRPr="00892691">
              <w:rPr>
                <w:rFonts w:ascii="Times New Roman" w:hAnsi="Times New Roman" w:cs="Times New Roman"/>
                <w:b/>
                <w:i/>
                <w:sz w:val="28"/>
                <w:szCs w:val="28"/>
              </w:rPr>
              <w:t>Кузнецова И.М.</w:t>
            </w:r>
          </w:p>
        </w:tc>
      </w:tr>
      <w:tr w:rsidR="009A7DAB" w:rsidRPr="00892691" w:rsidTr="00A05383">
        <w:tc>
          <w:tcPr>
            <w:tcW w:w="10682" w:type="dxa"/>
            <w:gridSpan w:val="7"/>
            <w:tcBorders>
              <w:top w:val="nil"/>
              <w:left w:val="nil"/>
              <w:right w:val="nil"/>
            </w:tcBorders>
          </w:tcPr>
          <w:p w:rsidR="009A7DAB" w:rsidRPr="00892691" w:rsidRDefault="009A7DAB" w:rsidP="001E161E">
            <w:pPr>
              <w:jc w:val="center"/>
              <w:rPr>
                <w:rFonts w:ascii="Times New Roman" w:eastAsia="Times New Roman" w:hAnsi="Times New Roman" w:cs="Times New Roman"/>
                <w:b/>
                <w:i/>
                <w:iCs/>
                <w:color w:val="000000" w:themeColor="text1"/>
                <w:sz w:val="28"/>
                <w:szCs w:val="28"/>
              </w:rPr>
            </w:pPr>
          </w:p>
          <w:p w:rsidR="00A05383" w:rsidRPr="00892691" w:rsidRDefault="00A05383" w:rsidP="001E161E">
            <w:pPr>
              <w:jc w:val="center"/>
              <w:rPr>
                <w:rFonts w:ascii="Times New Roman" w:eastAsia="Times New Roman" w:hAnsi="Times New Roman" w:cs="Times New Roman"/>
                <w:b/>
                <w:i/>
                <w:iCs/>
                <w:color w:val="000000" w:themeColor="text1"/>
                <w:sz w:val="28"/>
                <w:szCs w:val="28"/>
              </w:rPr>
            </w:pPr>
          </w:p>
          <w:p w:rsidR="003A0BDE" w:rsidRPr="00892691" w:rsidRDefault="003A0BDE" w:rsidP="001E161E">
            <w:pPr>
              <w:jc w:val="center"/>
              <w:rPr>
                <w:rFonts w:ascii="Times New Roman" w:eastAsia="Times New Roman" w:hAnsi="Times New Roman" w:cs="Times New Roman"/>
                <w:b/>
                <w:i/>
                <w:iCs/>
                <w:color w:val="000000" w:themeColor="text1"/>
                <w:sz w:val="28"/>
                <w:szCs w:val="28"/>
              </w:rPr>
            </w:pP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0030"/>
            </w:tblGrid>
            <w:tr w:rsidR="003A0BDE" w:rsidRPr="00892691" w:rsidTr="00CA6AE4">
              <w:tc>
                <w:tcPr>
                  <w:tcW w:w="10456" w:type="dxa"/>
                  <w:gridSpan w:val="2"/>
                </w:tcPr>
                <w:p w:rsidR="003A0BDE" w:rsidRPr="00892691" w:rsidRDefault="003A0BDE" w:rsidP="007A6D87">
                  <w:pPr>
                    <w:jc w:val="center"/>
                    <w:rPr>
                      <w:rFonts w:ascii="Times New Roman" w:eastAsia="Times New Roman" w:hAnsi="Times New Roman" w:cs="Times New Roman"/>
                      <w:b/>
                      <w:i/>
                      <w:iCs/>
                      <w:color w:val="FF0000"/>
                      <w:sz w:val="28"/>
                      <w:szCs w:val="28"/>
                    </w:rPr>
                  </w:pPr>
                  <w:r w:rsidRPr="00892691">
                    <w:rPr>
                      <w:rFonts w:ascii="Times New Roman" w:eastAsia="Times New Roman" w:hAnsi="Times New Roman" w:cs="Times New Roman"/>
                      <w:b/>
                      <w:i/>
                      <w:iCs/>
                      <w:color w:val="FF0000"/>
                      <w:sz w:val="28"/>
                      <w:szCs w:val="28"/>
                    </w:rPr>
                    <w:t>Домашнее задание:</w:t>
                  </w:r>
                </w:p>
              </w:tc>
            </w:tr>
            <w:tr w:rsidR="003A0BDE" w:rsidRPr="00892691" w:rsidTr="00CA6AE4">
              <w:tc>
                <w:tcPr>
                  <w:tcW w:w="426" w:type="dxa"/>
                </w:tcPr>
                <w:p w:rsidR="003A0BDE" w:rsidRPr="00CA6AE4" w:rsidRDefault="003A0BDE" w:rsidP="007A6D87">
                  <w:pPr>
                    <w:jc w:val="center"/>
                    <w:rPr>
                      <w:rFonts w:ascii="Times New Roman" w:eastAsia="Times New Roman" w:hAnsi="Times New Roman" w:cs="Times New Roman"/>
                      <w:iCs/>
                      <w:color w:val="000000" w:themeColor="text1"/>
                      <w:sz w:val="28"/>
                      <w:szCs w:val="28"/>
                    </w:rPr>
                  </w:pPr>
                  <w:r w:rsidRPr="00CA6AE4">
                    <w:rPr>
                      <w:rFonts w:ascii="Times New Roman" w:eastAsia="Times New Roman" w:hAnsi="Times New Roman" w:cs="Times New Roman"/>
                      <w:iCs/>
                      <w:color w:val="000000" w:themeColor="text1"/>
                      <w:sz w:val="28"/>
                      <w:szCs w:val="28"/>
                    </w:rPr>
                    <w:t>1.</w:t>
                  </w:r>
                </w:p>
              </w:tc>
              <w:tc>
                <w:tcPr>
                  <w:tcW w:w="10030" w:type="dxa"/>
                </w:tcPr>
                <w:p w:rsidR="003A0BDE" w:rsidRPr="00CA6AE4" w:rsidRDefault="003A0BDE" w:rsidP="00CA6AE4">
                  <w:pPr>
                    <w:rPr>
                      <w:rFonts w:ascii="Times New Roman" w:eastAsia="Times New Roman" w:hAnsi="Times New Roman" w:cs="Times New Roman"/>
                      <w:iCs/>
                      <w:color w:val="000000" w:themeColor="text1"/>
                      <w:sz w:val="28"/>
                      <w:szCs w:val="28"/>
                    </w:rPr>
                  </w:pPr>
                  <w:r w:rsidRPr="00CA6AE4">
                    <w:rPr>
                      <w:rFonts w:ascii="Times New Roman" w:eastAsia="Times New Roman" w:hAnsi="Times New Roman" w:cs="Times New Roman"/>
                      <w:iCs/>
                      <w:color w:val="000000" w:themeColor="text1"/>
                      <w:sz w:val="28"/>
                      <w:szCs w:val="28"/>
                    </w:rPr>
                    <w:t xml:space="preserve">Изучить лекционный материал по данной теме.  </w:t>
                  </w:r>
                </w:p>
              </w:tc>
            </w:tr>
            <w:tr w:rsidR="003A0BDE" w:rsidRPr="00892691" w:rsidTr="00CA6AE4">
              <w:tc>
                <w:tcPr>
                  <w:tcW w:w="426" w:type="dxa"/>
                </w:tcPr>
                <w:p w:rsidR="003A0BDE" w:rsidRPr="00CA6AE4" w:rsidRDefault="003A0BDE" w:rsidP="007A6D87">
                  <w:pPr>
                    <w:jc w:val="center"/>
                    <w:rPr>
                      <w:rFonts w:ascii="Times New Roman" w:eastAsia="Times New Roman" w:hAnsi="Times New Roman" w:cs="Times New Roman"/>
                      <w:iCs/>
                      <w:color w:val="000000" w:themeColor="text1"/>
                      <w:sz w:val="28"/>
                      <w:szCs w:val="28"/>
                    </w:rPr>
                  </w:pPr>
                  <w:r w:rsidRPr="00CA6AE4">
                    <w:rPr>
                      <w:rFonts w:ascii="Times New Roman" w:eastAsia="Times New Roman" w:hAnsi="Times New Roman" w:cs="Times New Roman"/>
                      <w:iCs/>
                      <w:color w:val="000000" w:themeColor="text1"/>
                      <w:sz w:val="28"/>
                      <w:szCs w:val="28"/>
                    </w:rPr>
                    <w:t>2.</w:t>
                  </w:r>
                </w:p>
              </w:tc>
              <w:tc>
                <w:tcPr>
                  <w:tcW w:w="10030" w:type="dxa"/>
                </w:tcPr>
                <w:p w:rsidR="003A0BDE" w:rsidRPr="00CA6AE4" w:rsidRDefault="00CA6AE4" w:rsidP="007A6D87">
                  <w:pPr>
                    <w:rPr>
                      <w:rFonts w:ascii="Times New Roman" w:eastAsia="Times New Roman" w:hAnsi="Times New Roman" w:cs="Times New Roman"/>
                      <w:bCs/>
                      <w:color w:val="000000" w:themeColor="text1"/>
                      <w:sz w:val="28"/>
                      <w:szCs w:val="28"/>
                    </w:rPr>
                  </w:pPr>
                  <w:r w:rsidRPr="00CA6AE4">
                    <w:rPr>
                      <w:rFonts w:ascii="Times New Roman" w:hAnsi="Times New Roman" w:cs="Times New Roman"/>
                      <w:color w:val="000000" w:themeColor="text1"/>
                      <w:sz w:val="28"/>
                      <w:szCs w:val="28"/>
                    </w:rPr>
                    <w:t>Письменно ответить на  вопросы для самоконтроля</w:t>
                  </w:r>
                </w:p>
              </w:tc>
            </w:tr>
            <w:tr w:rsidR="00CA6AE4" w:rsidRPr="00892691" w:rsidTr="00CA6AE4">
              <w:tc>
                <w:tcPr>
                  <w:tcW w:w="426" w:type="dxa"/>
                </w:tcPr>
                <w:p w:rsidR="00CA6AE4" w:rsidRPr="00CA6AE4" w:rsidRDefault="00CA6AE4" w:rsidP="007A6D87">
                  <w:pPr>
                    <w:jc w:val="center"/>
                    <w:rPr>
                      <w:rFonts w:ascii="Times New Roman" w:eastAsia="Times New Roman" w:hAnsi="Times New Roman" w:cs="Times New Roman"/>
                      <w:iCs/>
                      <w:color w:val="000000" w:themeColor="text1"/>
                      <w:sz w:val="28"/>
                      <w:szCs w:val="28"/>
                    </w:rPr>
                  </w:pPr>
                  <w:r w:rsidRPr="00CA6AE4">
                    <w:rPr>
                      <w:rFonts w:ascii="Times New Roman" w:eastAsia="Times New Roman" w:hAnsi="Times New Roman" w:cs="Times New Roman"/>
                      <w:iCs/>
                      <w:color w:val="000000" w:themeColor="text1"/>
                      <w:sz w:val="28"/>
                      <w:szCs w:val="28"/>
                    </w:rPr>
                    <w:t>3.</w:t>
                  </w:r>
                </w:p>
              </w:tc>
              <w:tc>
                <w:tcPr>
                  <w:tcW w:w="10030" w:type="dxa"/>
                </w:tcPr>
                <w:p w:rsidR="00CA6AE4" w:rsidRPr="00CA6AE4" w:rsidRDefault="00CA6AE4" w:rsidP="007A6D87">
                  <w:pPr>
                    <w:rPr>
                      <w:rFonts w:ascii="Times New Roman" w:eastAsia="Times New Roman" w:hAnsi="Times New Roman" w:cs="Times New Roman"/>
                      <w:iCs/>
                      <w:color w:val="000000" w:themeColor="text1"/>
                      <w:sz w:val="28"/>
                      <w:szCs w:val="28"/>
                    </w:rPr>
                  </w:pPr>
                  <w:r w:rsidRPr="00CA6AE4">
                    <w:rPr>
                      <w:rFonts w:ascii="Times New Roman" w:eastAsia="Times New Roman" w:hAnsi="Times New Roman" w:cs="Times New Roman"/>
                      <w:b/>
                      <w:iCs/>
                      <w:color w:val="000000" w:themeColor="text1"/>
                      <w:sz w:val="28"/>
                      <w:szCs w:val="28"/>
                    </w:rPr>
                    <w:t>Фото с готовым домашним заданием отправить на адрес</w:t>
                  </w:r>
                  <w:r w:rsidRPr="00CA6AE4">
                    <w:rPr>
                      <w:rFonts w:ascii="Times New Roman" w:eastAsia="Times New Roman" w:hAnsi="Times New Roman" w:cs="Times New Roman"/>
                      <w:iCs/>
                      <w:color w:val="000000" w:themeColor="text1"/>
                      <w:sz w:val="28"/>
                      <w:szCs w:val="28"/>
                    </w:rPr>
                    <w:t xml:space="preserve">: </w:t>
                  </w:r>
                  <w:r w:rsidRPr="00CA6AE4">
                    <w:rPr>
                      <w:rFonts w:ascii="Times New Roman" w:eastAsia="Times New Roman" w:hAnsi="Times New Roman" w:cs="Times New Roman"/>
                      <w:b/>
                      <w:iCs/>
                      <w:color w:val="000000" w:themeColor="text1"/>
                      <w:sz w:val="28"/>
                      <w:szCs w:val="28"/>
                      <w:u w:val="single"/>
                      <w:lang w:val="en-US"/>
                    </w:rPr>
                    <w:t>kira</w:t>
                  </w:r>
                  <w:r w:rsidRPr="00CA6AE4">
                    <w:rPr>
                      <w:rFonts w:ascii="Times New Roman" w:eastAsia="Times New Roman" w:hAnsi="Times New Roman" w:cs="Times New Roman"/>
                      <w:b/>
                      <w:iCs/>
                      <w:color w:val="000000" w:themeColor="text1"/>
                      <w:sz w:val="28"/>
                      <w:szCs w:val="28"/>
                      <w:u w:val="single"/>
                    </w:rPr>
                    <w:t>.</w:t>
                  </w:r>
                  <w:r w:rsidRPr="00CA6AE4">
                    <w:rPr>
                      <w:rFonts w:ascii="Times New Roman" w:eastAsia="Times New Roman" w:hAnsi="Times New Roman" w:cs="Times New Roman"/>
                      <w:b/>
                      <w:iCs/>
                      <w:color w:val="000000" w:themeColor="text1"/>
                      <w:sz w:val="28"/>
                      <w:szCs w:val="28"/>
                      <w:u w:val="single"/>
                      <w:lang w:val="en-US"/>
                    </w:rPr>
                    <w:t>kuz</w:t>
                  </w:r>
                  <w:r w:rsidRPr="00CA6AE4">
                    <w:rPr>
                      <w:rFonts w:ascii="Times New Roman" w:eastAsia="Times New Roman" w:hAnsi="Times New Roman" w:cs="Times New Roman"/>
                      <w:b/>
                      <w:iCs/>
                      <w:color w:val="000000" w:themeColor="text1"/>
                      <w:sz w:val="28"/>
                      <w:szCs w:val="28"/>
                      <w:u w:val="single"/>
                    </w:rPr>
                    <w:t>.</w:t>
                  </w:r>
                  <w:r w:rsidRPr="00CA6AE4">
                    <w:rPr>
                      <w:rFonts w:ascii="Times New Roman" w:eastAsia="Times New Roman" w:hAnsi="Times New Roman" w:cs="Times New Roman"/>
                      <w:b/>
                      <w:iCs/>
                      <w:color w:val="000000" w:themeColor="text1"/>
                      <w:sz w:val="28"/>
                      <w:szCs w:val="28"/>
                      <w:u w:val="single"/>
                      <w:lang w:val="en-US"/>
                    </w:rPr>
                    <w:t>ira</w:t>
                  </w:r>
                  <w:r w:rsidRPr="00CA6AE4">
                    <w:rPr>
                      <w:rFonts w:ascii="Times New Roman" w:eastAsia="Times New Roman" w:hAnsi="Times New Roman" w:cs="Times New Roman"/>
                      <w:b/>
                      <w:iCs/>
                      <w:color w:val="000000" w:themeColor="text1"/>
                      <w:sz w:val="28"/>
                      <w:szCs w:val="28"/>
                      <w:u w:val="single"/>
                    </w:rPr>
                    <w:t>@</w:t>
                  </w:r>
                  <w:r w:rsidRPr="00CA6AE4">
                    <w:rPr>
                      <w:rFonts w:ascii="Times New Roman" w:eastAsia="Times New Roman" w:hAnsi="Times New Roman" w:cs="Times New Roman"/>
                      <w:b/>
                      <w:iCs/>
                      <w:color w:val="000000" w:themeColor="text1"/>
                      <w:sz w:val="28"/>
                      <w:szCs w:val="28"/>
                      <w:u w:val="single"/>
                      <w:lang w:val="en-US"/>
                    </w:rPr>
                    <w:t>mail</w:t>
                  </w:r>
                  <w:r w:rsidRPr="00CA6AE4">
                    <w:rPr>
                      <w:rFonts w:ascii="Times New Roman" w:eastAsia="Times New Roman" w:hAnsi="Times New Roman" w:cs="Times New Roman"/>
                      <w:b/>
                      <w:iCs/>
                      <w:color w:val="000000" w:themeColor="text1"/>
                      <w:sz w:val="28"/>
                      <w:szCs w:val="28"/>
                      <w:u w:val="single"/>
                    </w:rPr>
                    <w:t>.</w:t>
                  </w:r>
                  <w:r w:rsidRPr="00CA6AE4">
                    <w:rPr>
                      <w:rFonts w:ascii="Times New Roman" w:eastAsia="Times New Roman" w:hAnsi="Times New Roman" w:cs="Times New Roman"/>
                      <w:b/>
                      <w:iCs/>
                      <w:color w:val="000000" w:themeColor="text1"/>
                      <w:sz w:val="28"/>
                      <w:szCs w:val="28"/>
                      <w:u w:val="single"/>
                      <w:lang w:val="en-US"/>
                    </w:rPr>
                    <w:t>ru</w:t>
                  </w:r>
                </w:p>
              </w:tc>
            </w:tr>
          </w:tbl>
          <w:p w:rsidR="003A0BDE" w:rsidRPr="00892691" w:rsidRDefault="003A0BDE" w:rsidP="003A0BDE">
            <w:pPr>
              <w:shd w:val="clear" w:color="auto" w:fill="FFFFFF"/>
              <w:outlineLvl w:val="0"/>
              <w:rPr>
                <w:rFonts w:ascii="Times New Roman" w:eastAsia="Times New Roman" w:hAnsi="Times New Roman" w:cs="Times New Roman"/>
                <w:b/>
                <w:bCs/>
                <w:color w:val="000000"/>
                <w:kern w:val="36"/>
                <w:sz w:val="28"/>
                <w:szCs w:val="28"/>
              </w:rPr>
            </w:pPr>
            <w:r w:rsidRPr="00892691">
              <w:rPr>
                <w:rFonts w:ascii="Times New Roman" w:eastAsia="Times New Roman" w:hAnsi="Times New Roman" w:cs="Times New Roman"/>
                <w:b/>
                <w:i/>
                <w:iCs/>
                <w:color w:val="000000" w:themeColor="text1"/>
                <w:sz w:val="28"/>
                <w:szCs w:val="28"/>
                <w:highlight w:val="yellow"/>
              </w:rPr>
              <w:t xml:space="preserve">7. </w:t>
            </w:r>
            <w:r w:rsidRPr="00892691">
              <w:rPr>
                <w:rFonts w:ascii="Times New Roman" w:eastAsia="Times New Roman" w:hAnsi="Times New Roman" w:cs="Times New Roman"/>
                <w:iCs/>
                <w:color w:val="000000" w:themeColor="text1"/>
                <w:sz w:val="28"/>
                <w:szCs w:val="28"/>
                <w:highlight w:val="yellow"/>
              </w:rPr>
              <w:t xml:space="preserve">Домашнее задание выполнить  </w:t>
            </w:r>
            <w:r w:rsidRPr="00892691">
              <w:rPr>
                <w:rFonts w:ascii="Times New Roman" w:eastAsia="Times New Roman" w:hAnsi="Times New Roman" w:cs="Times New Roman"/>
                <w:b/>
                <w:iCs/>
                <w:color w:val="000000" w:themeColor="text1"/>
                <w:sz w:val="28"/>
                <w:szCs w:val="28"/>
                <w:highlight w:val="yellow"/>
                <w:u w:val="single"/>
              </w:rPr>
              <w:t>до 09.11.2021г.</w:t>
            </w:r>
          </w:p>
          <w:p w:rsidR="003A0BDE" w:rsidRPr="00892691" w:rsidRDefault="003A0BDE" w:rsidP="001E161E">
            <w:pPr>
              <w:jc w:val="center"/>
              <w:rPr>
                <w:rFonts w:ascii="Times New Roman" w:eastAsia="Times New Roman" w:hAnsi="Times New Roman" w:cs="Times New Roman"/>
                <w:b/>
                <w:i/>
                <w:iCs/>
                <w:color w:val="000000" w:themeColor="text1"/>
                <w:sz w:val="28"/>
                <w:szCs w:val="28"/>
              </w:rPr>
            </w:pPr>
          </w:p>
          <w:p w:rsidR="003A0BDE" w:rsidRPr="00892691" w:rsidRDefault="003A0BDE" w:rsidP="001E161E">
            <w:pPr>
              <w:jc w:val="center"/>
              <w:rPr>
                <w:rFonts w:ascii="Times New Roman" w:eastAsia="Times New Roman" w:hAnsi="Times New Roman" w:cs="Times New Roman"/>
                <w:b/>
                <w:i/>
                <w:iCs/>
                <w:color w:val="000000" w:themeColor="text1"/>
                <w:sz w:val="28"/>
                <w:szCs w:val="28"/>
              </w:rPr>
            </w:pPr>
          </w:p>
        </w:tc>
      </w:tr>
    </w:tbl>
    <w:p w:rsidR="00E43F0A" w:rsidRPr="00892691" w:rsidRDefault="00E43F0A" w:rsidP="00E43F0A">
      <w:pPr>
        <w:spacing w:after="0"/>
        <w:jc w:val="center"/>
        <w:rPr>
          <w:rFonts w:ascii="Times New Roman" w:hAnsi="Times New Roman" w:cs="Times New Roman"/>
          <w:sz w:val="28"/>
          <w:szCs w:val="28"/>
        </w:rPr>
      </w:pPr>
    </w:p>
    <w:p w:rsidR="009A7DAB" w:rsidRPr="00892691" w:rsidRDefault="00E43F0A" w:rsidP="00E43F0A">
      <w:pPr>
        <w:spacing w:after="0"/>
        <w:rPr>
          <w:rFonts w:ascii="Times New Roman" w:hAnsi="Times New Roman" w:cs="Times New Roman"/>
          <w:sz w:val="28"/>
          <w:szCs w:val="28"/>
        </w:rPr>
      </w:pPr>
      <w:r w:rsidRPr="00892691">
        <w:rPr>
          <w:rFonts w:ascii="Times New Roman" w:hAnsi="Times New Roman" w:cs="Times New Roman"/>
          <w:b/>
          <w:sz w:val="28"/>
          <w:szCs w:val="28"/>
        </w:rPr>
        <w:t>Тема:</w:t>
      </w:r>
      <w:r w:rsidRPr="00892691">
        <w:rPr>
          <w:rFonts w:ascii="Times New Roman" w:hAnsi="Times New Roman" w:cs="Times New Roman"/>
          <w:sz w:val="28"/>
          <w:szCs w:val="28"/>
        </w:rPr>
        <w:t xml:space="preserve"> </w:t>
      </w:r>
      <w:r w:rsidR="00B03723" w:rsidRPr="00892691">
        <w:rPr>
          <w:rFonts w:ascii="Times New Roman" w:hAnsi="Times New Roman" w:cs="Times New Roman"/>
          <w:sz w:val="28"/>
          <w:szCs w:val="28"/>
        </w:rPr>
        <w:t>Правила и виды страхования на автомобильном транспорте.</w:t>
      </w:r>
    </w:p>
    <w:p w:rsidR="00E43F0A" w:rsidRPr="00892691" w:rsidRDefault="00E43F0A" w:rsidP="00E43F0A">
      <w:pPr>
        <w:spacing w:after="0"/>
        <w:rPr>
          <w:rFonts w:ascii="Times New Roman" w:eastAsia="Times New Roman" w:hAnsi="Times New Roman" w:cs="Times New Roman"/>
          <w:color w:val="000000"/>
          <w:sz w:val="28"/>
          <w:szCs w:val="28"/>
        </w:rPr>
      </w:pPr>
      <w:r w:rsidRPr="00892691">
        <w:rPr>
          <w:rFonts w:ascii="Times New Roman" w:eastAsia="Times New Roman" w:hAnsi="Times New Roman" w:cs="Times New Roman"/>
          <w:b/>
          <w:color w:val="000000"/>
          <w:sz w:val="28"/>
          <w:szCs w:val="28"/>
        </w:rPr>
        <w:t>Вид </w:t>
      </w:r>
      <w:r w:rsidRPr="00892691">
        <w:rPr>
          <w:rFonts w:ascii="Times New Roman" w:eastAsia="Times New Roman" w:hAnsi="Times New Roman" w:cs="Times New Roman"/>
          <w:b/>
          <w:iCs/>
          <w:color w:val="000000"/>
          <w:sz w:val="28"/>
          <w:szCs w:val="28"/>
        </w:rPr>
        <w:t>занятия</w:t>
      </w:r>
      <w:r w:rsidRPr="00892691">
        <w:rPr>
          <w:rFonts w:ascii="Times New Roman" w:eastAsia="Times New Roman" w:hAnsi="Times New Roman" w:cs="Times New Roman"/>
          <w:iCs/>
          <w:color w:val="000000"/>
          <w:sz w:val="28"/>
          <w:szCs w:val="28"/>
        </w:rPr>
        <w:t>:</w:t>
      </w:r>
      <w:r w:rsidRPr="00892691">
        <w:rPr>
          <w:rFonts w:ascii="Times New Roman" w:eastAsia="Times New Roman" w:hAnsi="Times New Roman" w:cs="Times New Roman"/>
          <w:color w:val="000000"/>
          <w:sz w:val="28"/>
          <w:szCs w:val="28"/>
        </w:rPr>
        <w:t xml:space="preserve"> лекция </w:t>
      </w:r>
    </w:p>
    <w:p w:rsidR="00E43F0A" w:rsidRPr="00892691" w:rsidRDefault="00E43F0A" w:rsidP="00E43F0A">
      <w:pPr>
        <w:spacing w:after="0"/>
        <w:rPr>
          <w:rFonts w:ascii="Times New Roman" w:hAnsi="Times New Roman" w:cs="Times New Roman"/>
          <w:sz w:val="28"/>
          <w:szCs w:val="28"/>
        </w:rPr>
      </w:pPr>
      <w:r w:rsidRPr="00892691">
        <w:rPr>
          <w:rFonts w:ascii="Times New Roman" w:eastAsia="Times New Roman" w:hAnsi="Times New Roman" w:cs="Times New Roman"/>
          <w:b/>
          <w:color w:val="000000"/>
          <w:sz w:val="28"/>
          <w:szCs w:val="28"/>
        </w:rPr>
        <w:t>Тип занятия</w:t>
      </w:r>
      <w:r w:rsidRPr="00892691">
        <w:rPr>
          <w:rFonts w:ascii="Times New Roman" w:eastAsia="Times New Roman" w:hAnsi="Times New Roman" w:cs="Times New Roman"/>
          <w:color w:val="000000"/>
          <w:sz w:val="28"/>
          <w:szCs w:val="28"/>
        </w:rPr>
        <w:t xml:space="preserve">: </w:t>
      </w:r>
      <w:r w:rsidRPr="00892691">
        <w:rPr>
          <w:rFonts w:ascii="Times New Roman" w:hAnsi="Times New Roman" w:cs="Times New Roman"/>
          <w:sz w:val="28"/>
          <w:szCs w:val="28"/>
        </w:rPr>
        <w:t>представление и усвоение нового учебного материала</w:t>
      </w:r>
    </w:p>
    <w:p w:rsidR="00E43F0A" w:rsidRPr="00892691" w:rsidRDefault="00E43F0A" w:rsidP="00E43F0A">
      <w:pPr>
        <w:spacing w:after="0"/>
        <w:rPr>
          <w:rFonts w:ascii="Times New Roman" w:eastAsia="Times New Roman" w:hAnsi="Times New Roman" w:cs="Times New Roman"/>
          <w:b/>
          <w:color w:val="000000"/>
          <w:sz w:val="28"/>
          <w:szCs w:val="28"/>
        </w:rPr>
      </w:pPr>
      <w:r w:rsidRPr="00892691">
        <w:rPr>
          <w:rFonts w:ascii="Times New Roman" w:hAnsi="Times New Roman" w:cs="Times New Roman"/>
          <w:b/>
          <w:sz w:val="28"/>
          <w:szCs w:val="28"/>
        </w:rPr>
        <w:t>Цель занятия:</w:t>
      </w:r>
    </w:p>
    <w:p w:rsidR="00E43F0A" w:rsidRPr="00892691" w:rsidRDefault="00E43F0A" w:rsidP="00E43F0A">
      <w:pPr>
        <w:spacing w:after="0"/>
        <w:rPr>
          <w:rFonts w:ascii="Times New Roman" w:hAnsi="Times New Roman" w:cs="Times New Roman"/>
          <w:sz w:val="28"/>
          <w:szCs w:val="28"/>
        </w:rPr>
      </w:pPr>
      <w:r w:rsidRPr="00892691">
        <w:rPr>
          <w:rFonts w:ascii="Times New Roman" w:hAnsi="Times New Roman" w:cs="Times New Roman"/>
          <w:b/>
          <w:color w:val="000000" w:themeColor="text1"/>
          <w:sz w:val="28"/>
          <w:szCs w:val="28"/>
        </w:rPr>
        <w:t xml:space="preserve">- дидактическая: </w:t>
      </w:r>
      <w:r w:rsidRPr="00892691">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E43F0A" w:rsidRPr="00892691" w:rsidRDefault="00E43F0A" w:rsidP="00E43F0A">
      <w:pPr>
        <w:spacing w:after="0"/>
        <w:rPr>
          <w:rFonts w:ascii="Times New Roman" w:hAnsi="Times New Roman" w:cs="Times New Roman"/>
          <w:b/>
          <w:color w:val="000000" w:themeColor="text1"/>
          <w:sz w:val="28"/>
          <w:szCs w:val="28"/>
        </w:rPr>
      </w:pPr>
      <w:r w:rsidRPr="00892691">
        <w:rPr>
          <w:rFonts w:ascii="Times New Roman" w:eastAsia="Times New Roman" w:hAnsi="Times New Roman" w:cs="Times New Roman"/>
          <w:b/>
          <w:color w:val="000000" w:themeColor="text1"/>
          <w:sz w:val="28"/>
          <w:szCs w:val="28"/>
        </w:rPr>
        <w:t xml:space="preserve">- </w:t>
      </w:r>
      <w:r w:rsidRPr="00892691">
        <w:rPr>
          <w:rFonts w:ascii="Times New Roman" w:hAnsi="Times New Roman" w:cs="Times New Roman"/>
          <w:b/>
          <w:color w:val="000000" w:themeColor="text1"/>
          <w:sz w:val="28"/>
          <w:szCs w:val="28"/>
        </w:rPr>
        <w:t xml:space="preserve">воспитательная: </w:t>
      </w:r>
    </w:p>
    <w:p w:rsidR="00E43F0A" w:rsidRPr="00892691" w:rsidRDefault="00E43F0A" w:rsidP="00E43F0A">
      <w:pPr>
        <w:spacing w:after="0"/>
        <w:rPr>
          <w:rFonts w:ascii="Times New Roman" w:eastAsia="Times New Roman" w:hAnsi="Times New Roman" w:cs="Times New Roman"/>
          <w:color w:val="000000" w:themeColor="text1"/>
          <w:sz w:val="28"/>
          <w:szCs w:val="28"/>
        </w:rPr>
      </w:pPr>
      <w:r w:rsidRPr="00892691">
        <w:rPr>
          <w:rFonts w:ascii="Times New Roman" w:hAnsi="Times New Roman" w:cs="Times New Roman"/>
          <w:color w:val="000000" w:themeColor="text1"/>
          <w:sz w:val="28"/>
          <w:szCs w:val="28"/>
        </w:rPr>
        <w:t>а</w:t>
      </w:r>
      <w:r w:rsidRPr="00892691">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E43F0A" w:rsidRPr="00892691" w:rsidRDefault="00E43F0A" w:rsidP="00E43F0A">
      <w:pPr>
        <w:spacing w:after="0"/>
        <w:rPr>
          <w:rFonts w:ascii="Times New Roman" w:eastAsia="Times New Roman" w:hAnsi="Times New Roman" w:cs="Times New Roman"/>
          <w:color w:val="000000" w:themeColor="text1"/>
          <w:sz w:val="28"/>
          <w:szCs w:val="28"/>
        </w:rPr>
      </w:pPr>
      <w:r w:rsidRPr="00892691">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E43F0A" w:rsidRPr="00892691" w:rsidRDefault="00E43F0A" w:rsidP="00E43F0A">
      <w:pPr>
        <w:spacing w:after="0"/>
        <w:rPr>
          <w:rFonts w:ascii="Times New Roman" w:hAnsi="Times New Roman" w:cs="Times New Roman"/>
          <w:color w:val="000000" w:themeColor="text1"/>
          <w:sz w:val="28"/>
          <w:szCs w:val="28"/>
        </w:rPr>
      </w:pPr>
      <w:r w:rsidRPr="00892691">
        <w:rPr>
          <w:rFonts w:ascii="Times New Roman" w:eastAsia="Times New Roman" w:hAnsi="Times New Roman" w:cs="Times New Roman"/>
          <w:color w:val="000000" w:themeColor="text1"/>
          <w:sz w:val="28"/>
          <w:szCs w:val="28"/>
        </w:rPr>
        <w:t xml:space="preserve">в) </w:t>
      </w:r>
      <w:r w:rsidRPr="00892691">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E43F0A" w:rsidRPr="00892691" w:rsidRDefault="00E43F0A" w:rsidP="00E43F0A">
      <w:pPr>
        <w:spacing w:after="0"/>
        <w:rPr>
          <w:rFonts w:ascii="Times New Roman" w:hAnsi="Times New Roman" w:cs="Times New Roman"/>
          <w:color w:val="000000" w:themeColor="text1"/>
          <w:sz w:val="28"/>
          <w:szCs w:val="28"/>
          <w:shd w:val="clear" w:color="auto" w:fill="FFFFFF"/>
        </w:rPr>
      </w:pPr>
      <w:r w:rsidRPr="00892691">
        <w:rPr>
          <w:rFonts w:ascii="Times New Roman" w:hAnsi="Times New Roman" w:cs="Times New Roman"/>
          <w:color w:val="000000" w:themeColor="text1"/>
          <w:sz w:val="28"/>
          <w:szCs w:val="28"/>
        </w:rPr>
        <w:t>-</w:t>
      </w:r>
      <w:r w:rsidRPr="00892691">
        <w:rPr>
          <w:rFonts w:ascii="Times New Roman" w:hAnsi="Times New Roman" w:cs="Times New Roman"/>
          <w:b/>
          <w:color w:val="000000" w:themeColor="text1"/>
          <w:sz w:val="28"/>
          <w:szCs w:val="28"/>
        </w:rPr>
        <w:t>развивающая:</w:t>
      </w:r>
      <w:r w:rsidRPr="00892691">
        <w:rPr>
          <w:rFonts w:ascii="Times New Roman" w:hAnsi="Times New Roman" w:cs="Times New Roman"/>
          <w:color w:val="000000" w:themeColor="text1"/>
          <w:sz w:val="28"/>
          <w:szCs w:val="28"/>
        </w:rPr>
        <w:t xml:space="preserve"> </w:t>
      </w:r>
      <w:r w:rsidRPr="00892691">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8F195C" w:rsidRPr="00892691" w:rsidRDefault="008F195C" w:rsidP="008F195C">
      <w:pPr>
        <w:spacing w:after="0" w:line="240" w:lineRule="auto"/>
        <w:jc w:val="center"/>
        <w:rPr>
          <w:rFonts w:ascii="Times New Roman" w:hAnsi="Times New Roman" w:cs="Times New Roman"/>
          <w:b/>
          <w:sz w:val="24"/>
          <w:szCs w:val="24"/>
        </w:rPr>
      </w:pPr>
      <w:r w:rsidRPr="00892691">
        <w:rPr>
          <w:rFonts w:ascii="Times New Roman" w:hAnsi="Times New Roman" w:cs="Times New Roman"/>
          <w:b/>
          <w:sz w:val="24"/>
          <w:szCs w:val="24"/>
        </w:rPr>
        <w:t>Литература:</w:t>
      </w:r>
    </w:p>
    <w:p w:rsidR="008F195C" w:rsidRPr="00892691" w:rsidRDefault="008F195C" w:rsidP="008F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892691">
        <w:rPr>
          <w:rFonts w:ascii="Times New Roman" w:hAnsi="Times New Roman" w:cs="Times New Roman"/>
          <w:b/>
          <w:bCs/>
          <w:sz w:val="24"/>
          <w:szCs w:val="24"/>
        </w:rPr>
        <w:t>Основные источники:</w:t>
      </w:r>
    </w:p>
    <w:p w:rsidR="008F195C" w:rsidRPr="00892691" w:rsidRDefault="008F195C" w:rsidP="008F195C">
      <w:pPr>
        <w:pStyle w:val="a3"/>
        <w:shd w:val="clear" w:color="auto" w:fill="FFFFFF"/>
        <w:spacing w:before="0" w:beforeAutospacing="0" w:after="0" w:afterAutospacing="0"/>
        <w:ind w:left="150" w:right="150"/>
        <w:rPr>
          <w:color w:val="000000" w:themeColor="text1"/>
        </w:rPr>
      </w:pPr>
      <w:r w:rsidRPr="00892691">
        <w:t>1.</w:t>
      </w:r>
      <w:r w:rsidRPr="00892691">
        <w:rPr>
          <w:color w:val="000000" w:themeColor="text1"/>
        </w:rPr>
        <w:t xml:space="preserve"> Гречуха, В. Н. Транспортное право  : учебник для магистров / В. Н. Гречуха .— Москва : Юрайт, 2013 .— 584 с. — (Магистр) .— Дар Изд-ва "Юрайт" ТулГУ : 1340230 .— Библиогр. в примеч. — ISBN 978-5-9916-2259-2 (в пер.)</w:t>
      </w:r>
    </w:p>
    <w:p w:rsidR="008F195C" w:rsidRPr="00892691" w:rsidRDefault="008F195C" w:rsidP="008F195C">
      <w:pPr>
        <w:pStyle w:val="a3"/>
        <w:shd w:val="clear" w:color="auto" w:fill="FFFFFF"/>
        <w:spacing w:before="0" w:beforeAutospacing="0" w:after="0" w:afterAutospacing="0"/>
        <w:ind w:left="150" w:right="150"/>
        <w:rPr>
          <w:color w:val="000000" w:themeColor="text1"/>
        </w:rPr>
      </w:pPr>
      <w:r w:rsidRPr="00892691">
        <w:t xml:space="preserve">2. </w:t>
      </w:r>
      <w:r w:rsidRPr="00892691">
        <w:rPr>
          <w:color w:val="000000" w:themeColor="text1"/>
        </w:rPr>
        <w:t>Гречуха, В. Н. Международное транспортное право : учебник для вузов / В. Н. Гречуха ; Всерос. гос. налоговая акад. Мин-ва финансов РФ .— М. : Юрайт, 2011 .— 475 с .— (Магистр) .— Дар Изд-ва " Юрайт" ТулГУ : 1325437 .— ISBN 978-5-9916-0971-5 (в пер.)</w:t>
      </w:r>
    </w:p>
    <w:p w:rsidR="008F195C" w:rsidRPr="00892691" w:rsidRDefault="008F195C" w:rsidP="008F195C">
      <w:pPr>
        <w:spacing w:after="0" w:line="240" w:lineRule="auto"/>
        <w:rPr>
          <w:rFonts w:ascii="Times New Roman" w:hAnsi="Times New Roman" w:cs="Times New Roman"/>
          <w:sz w:val="24"/>
          <w:szCs w:val="24"/>
        </w:rPr>
      </w:pPr>
      <w:r w:rsidRPr="00892691">
        <w:rPr>
          <w:rFonts w:ascii="Times New Roman" w:eastAsia="Times New Roman" w:hAnsi="Times New Roman" w:cs="Times New Roman"/>
          <w:sz w:val="24"/>
          <w:szCs w:val="24"/>
        </w:rPr>
        <w:t xml:space="preserve">  3. </w:t>
      </w:r>
      <w:r w:rsidRPr="00892691">
        <w:rPr>
          <w:rFonts w:ascii="Times New Roman" w:hAnsi="Times New Roman" w:cs="Times New Roman"/>
          <w:sz w:val="24"/>
          <w:szCs w:val="24"/>
        </w:rPr>
        <w:t>Егиазаров В.А. Транспортное право. Учебное пособие —ЗАО «Юридический Дом «Юстицинформ», 2002 — 528с.</w:t>
      </w:r>
    </w:p>
    <w:p w:rsidR="008F195C" w:rsidRPr="00892691" w:rsidRDefault="008F195C" w:rsidP="008F195C">
      <w:pPr>
        <w:spacing w:after="0" w:line="240" w:lineRule="auto"/>
        <w:rPr>
          <w:rFonts w:ascii="Times New Roman" w:hAnsi="Times New Roman" w:cs="Times New Roman"/>
          <w:sz w:val="24"/>
          <w:szCs w:val="24"/>
        </w:rPr>
      </w:pPr>
      <w:r w:rsidRPr="00892691">
        <w:rPr>
          <w:rFonts w:ascii="Times New Roman" w:hAnsi="Times New Roman" w:cs="Times New Roman"/>
          <w:sz w:val="24"/>
          <w:szCs w:val="24"/>
        </w:rPr>
        <w:t xml:space="preserve">  4.  С.Ю.Морозов, Транспортное право, Учебник, Юрайт, 2014г.</w:t>
      </w:r>
    </w:p>
    <w:p w:rsidR="008F195C" w:rsidRPr="00892691" w:rsidRDefault="008F195C" w:rsidP="008F195C">
      <w:pPr>
        <w:spacing w:after="0" w:line="240" w:lineRule="auto"/>
        <w:rPr>
          <w:rFonts w:ascii="Times New Roman" w:hAnsi="Times New Roman" w:cs="Times New Roman"/>
          <w:sz w:val="24"/>
          <w:szCs w:val="24"/>
        </w:rPr>
      </w:pPr>
      <w:r w:rsidRPr="00892691">
        <w:rPr>
          <w:rFonts w:ascii="Times New Roman" w:hAnsi="Times New Roman" w:cs="Times New Roman"/>
          <w:sz w:val="24"/>
          <w:szCs w:val="24"/>
        </w:rPr>
        <w:t xml:space="preserve">  5. Транспортное право, Н.Н.Остроумов, МГИМО-Университет, 2011г.</w:t>
      </w:r>
    </w:p>
    <w:p w:rsidR="008F195C" w:rsidRPr="00892691" w:rsidRDefault="008F195C" w:rsidP="008F195C">
      <w:pPr>
        <w:spacing w:after="0" w:line="240" w:lineRule="auto"/>
        <w:rPr>
          <w:rFonts w:ascii="Times New Roman" w:hAnsi="Times New Roman" w:cs="Times New Roman"/>
          <w:b/>
          <w:sz w:val="24"/>
          <w:szCs w:val="24"/>
        </w:rPr>
      </w:pPr>
    </w:p>
    <w:p w:rsidR="008F195C" w:rsidRPr="00892691" w:rsidRDefault="008F195C" w:rsidP="008F195C">
      <w:pPr>
        <w:spacing w:after="0" w:line="240" w:lineRule="auto"/>
        <w:rPr>
          <w:rFonts w:ascii="Times New Roman" w:hAnsi="Times New Roman" w:cs="Times New Roman"/>
          <w:b/>
          <w:sz w:val="24"/>
          <w:szCs w:val="24"/>
        </w:rPr>
      </w:pPr>
      <w:r w:rsidRPr="00892691">
        <w:rPr>
          <w:rFonts w:ascii="Times New Roman" w:hAnsi="Times New Roman" w:cs="Times New Roman"/>
          <w:b/>
          <w:sz w:val="24"/>
          <w:szCs w:val="24"/>
        </w:rPr>
        <w:t>Дополнительная литература:</w:t>
      </w:r>
    </w:p>
    <w:p w:rsidR="008F195C" w:rsidRPr="00892691" w:rsidRDefault="008F195C" w:rsidP="008F195C">
      <w:pPr>
        <w:pStyle w:val="ad"/>
        <w:numPr>
          <w:ilvl w:val="0"/>
          <w:numId w:val="1"/>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4"/>
          <w:szCs w:val="24"/>
        </w:rPr>
      </w:pPr>
      <w:r w:rsidRPr="00892691">
        <w:rPr>
          <w:rFonts w:ascii="Times New Roman" w:hAnsi="Times New Roman" w:cs="Times New Roman"/>
          <w:color w:val="000000" w:themeColor="text1"/>
          <w:sz w:val="24"/>
          <w:szCs w:val="24"/>
        </w:rPr>
        <w:t xml:space="preserve">Сичкар В.А  Конституционное право: учебное пособие для студентов 2 курса направления подготовки «Юриспруденция» образовательного уровня «бакалавр»  очной / заочной форм  </w:t>
      </w:r>
      <w:r w:rsidRPr="00892691">
        <w:rPr>
          <w:rFonts w:ascii="Times New Roman" w:hAnsi="Times New Roman" w:cs="Times New Roman"/>
          <w:color w:val="000000" w:themeColor="text1"/>
          <w:sz w:val="24"/>
          <w:szCs w:val="24"/>
        </w:rPr>
        <w:lastRenderedPageBreak/>
        <w:t xml:space="preserve">обучения  / В.А. Сичкар.  –  Донецк: ДонАУиГС, 2017. – 474с. </w:t>
      </w:r>
      <w:r w:rsidRPr="00892691">
        <w:rPr>
          <w:rFonts w:ascii="Times New Roman" w:hAnsi="Times New Roman" w:cs="Times New Roman"/>
          <w:color w:val="000000" w:themeColor="text1"/>
          <w:sz w:val="24"/>
          <w:szCs w:val="24"/>
        </w:rPr>
        <w:sym w:font="Symbol" w:char="F05B"/>
      </w:r>
      <w:r w:rsidRPr="00892691">
        <w:rPr>
          <w:rFonts w:ascii="Times New Roman" w:hAnsi="Times New Roman" w:cs="Times New Roman"/>
          <w:bCs/>
          <w:color w:val="000000" w:themeColor="text1"/>
          <w:sz w:val="24"/>
          <w:szCs w:val="24"/>
        </w:rPr>
        <w:t>Электронный ресурс</w:t>
      </w:r>
      <w:r w:rsidRPr="00892691">
        <w:rPr>
          <w:rFonts w:ascii="Times New Roman" w:hAnsi="Times New Roman" w:cs="Times New Roman"/>
          <w:color w:val="000000" w:themeColor="text1"/>
          <w:sz w:val="24"/>
          <w:szCs w:val="24"/>
        </w:rPr>
        <w:sym w:font="Symbol" w:char="F05D"/>
      </w:r>
      <w:r w:rsidRPr="00892691">
        <w:rPr>
          <w:rFonts w:ascii="Times New Roman" w:hAnsi="Times New Roman" w:cs="Times New Roman"/>
          <w:color w:val="000000" w:themeColor="text1"/>
          <w:sz w:val="24"/>
          <w:szCs w:val="24"/>
        </w:rPr>
        <w:t>.</w:t>
      </w:r>
      <w:r w:rsidRPr="00892691">
        <w:rPr>
          <w:rFonts w:ascii="Times New Roman" w:hAnsi="Times New Roman" w:cs="Times New Roman"/>
          <w:bCs/>
          <w:color w:val="000000" w:themeColor="text1"/>
          <w:sz w:val="24"/>
          <w:szCs w:val="24"/>
        </w:rPr>
        <w:t xml:space="preserve"> – Режим доступа: </w:t>
      </w:r>
      <w:hyperlink r:id="rId7" w:history="1">
        <w:r w:rsidRPr="00892691">
          <w:rPr>
            <w:rStyle w:val="a8"/>
            <w:rFonts w:ascii="Times New Roman" w:hAnsi="Times New Roman" w:cs="Times New Roman"/>
            <w:color w:val="000000" w:themeColor="text1"/>
            <w:sz w:val="24"/>
            <w:szCs w:val="24"/>
          </w:rPr>
          <w:t>https://docplayer.ru/77270768-Konstitucionnoe-pravo.html</w:t>
        </w:r>
      </w:hyperlink>
      <w:r w:rsidRPr="00892691">
        <w:rPr>
          <w:rFonts w:ascii="Times New Roman" w:hAnsi="Times New Roman" w:cs="Times New Roman"/>
          <w:color w:val="000000" w:themeColor="text1"/>
          <w:sz w:val="24"/>
          <w:szCs w:val="24"/>
        </w:rPr>
        <w:t>.</w:t>
      </w:r>
    </w:p>
    <w:p w:rsidR="008F195C" w:rsidRPr="00892691" w:rsidRDefault="008F195C" w:rsidP="008F195C">
      <w:pPr>
        <w:pStyle w:val="ad"/>
        <w:numPr>
          <w:ilvl w:val="0"/>
          <w:numId w:val="1"/>
        </w:numPr>
        <w:tabs>
          <w:tab w:val="left" w:pos="993"/>
          <w:tab w:val="left" w:pos="2492"/>
        </w:tabs>
        <w:spacing w:after="0" w:line="240" w:lineRule="auto"/>
        <w:ind w:left="0" w:firstLine="709"/>
        <w:contextualSpacing w:val="0"/>
        <w:jc w:val="both"/>
        <w:rPr>
          <w:rFonts w:ascii="Times New Roman" w:hAnsi="Times New Roman" w:cs="Times New Roman"/>
          <w:bCs/>
          <w:color w:val="000000" w:themeColor="text1"/>
          <w:sz w:val="24"/>
          <w:szCs w:val="24"/>
        </w:rPr>
      </w:pPr>
      <w:r w:rsidRPr="00892691">
        <w:rPr>
          <w:rFonts w:ascii="Times New Roman" w:hAnsi="Times New Roman" w:cs="Times New Roman"/>
          <w:iCs/>
          <w:color w:val="000000" w:themeColor="text1"/>
          <w:sz w:val="24"/>
          <w:szCs w:val="24"/>
          <w:shd w:val="clear" w:color="auto" w:fill="FFFFFF"/>
        </w:rPr>
        <w:t>Попова, Н. Ф. </w:t>
      </w:r>
      <w:r w:rsidRPr="00892691">
        <w:rPr>
          <w:rFonts w:ascii="Times New Roman" w:hAnsi="Times New Roman" w:cs="Times New Roman"/>
          <w:color w:val="000000" w:themeColor="text1"/>
          <w:sz w:val="24"/>
          <w:szCs w:val="24"/>
          <w:shd w:val="clear" w:color="auto" w:fill="FFFFFF"/>
        </w:rPr>
        <w:t> Административное право: учебник и практикум для вузов / Н. Ф. Попова. — 4-е изд., испр. и доп. — Москва: Издательство Юрайт, 2019. — 333 с. — (Высшее образование). — ISBN 978-5-534-12224-4. — Текст : электронный // ЭБС Юрайт [сайт]. — URL: </w:t>
      </w:r>
      <w:hyperlink r:id="rId8" w:tgtFrame="_blank" w:history="1">
        <w:r w:rsidRPr="00892691">
          <w:rPr>
            <w:rStyle w:val="a8"/>
            <w:rFonts w:ascii="Times New Roman" w:hAnsi="Times New Roman" w:cs="Times New Roman"/>
            <w:color w:val="000000" w:themeColor="text1"/>
            <w:sz w:val="24"/>
            <w:szCs w:val="24"/>
            <w:shd w:val="clear" w:color="auto" w:fill="FFFFFF"/>
          </w:rPr>
          <w:t>https://urait.ru/bcode/447541</w:t>
        </w:r>
      </w:hyperlink>
    </w:p>
    <w:p w:rsidR="008F195C" w:rsidRPr="00892691" w:rsidRDefault="008F195C" w:rsidP="008F195C">
      <w:pPr>
        <w:tabs>
          <w:tab w:val="left" w:pos="2492"/>
        </w:tabs>
        <w:spacing w:after="0" w:line="240" w:lineRule="auto"/>
        <w:ind w:firstLine="709"/>
        <w:contextualSpacing/>
        <w:jc w:val="both"/>
        <w:outlineLvl w:val="0"/>
        <w:rPr>
          <w:rFonts w:ascii="Times New Roman" w:hAnsi="Times New Roman" w:cs="Times New Roman"/>
          <w:color w:val="000000" w:themeColor="text1"/>
          <w:sz w:val="24"/>
          <w:szCs w:val="24"/>
        </w:rPr>
      </w:pPr>
    </w:p>
    <w:p w:rsidR="008F195C" w:rsidRPr="00892691" w:rsidRDefault="008F195C" w:rsidP="008F195C">
      <w:pPr>
        <w:tabs>
          <w:tab w:val="left" w:pos="2492"/>
        </w:tabs>
        <w:spacing w:before="120" w:after="0" w:line="240" w:lineRule="auto"/>
        <w:jc w:val="both"/>
        <w:outlineLvl w:val="0"/>
        <w:rPr>
          <w:rFonts w:ascii="Times New Roman" w:hAnsi="Times New Roman" w:cs="Times New Roman"/>
          <w:b/>
          <w:color w:val="000000" w:themeColor="text1"/>
          <w:sz w:val="24"/>
          <w:szCs w:val="24"/>
        </w:rPr>
      </w:pPr>
      <w:r w:rsidRPr="00892691">
        <w:rPr>
          <w:rFonts w:ascii="Times New Roman" w:hAnsi="Times New Roman" w:cs="Times New Roman"/>
          <w:b/>
          <w:bCs/>
          <w:color w:val="000000" w:themeColor="text1"/>
          <w:sz w:val="24"/>
          <w:szCs w:val="24"/>
        </w:rPr>
        <w:t>Интернет-ресурсы</w:t>
      </w:r>
    </w:p>
    <w:p w:rsidR="008F195C" w:rsidRPr="00892691" w:rsidRDefault="008F195C" w:rsidP="008F195C">
      <w:pPr>
        <w:pStyle w:val="ad"/>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4"/>
          <w:szCs w:val="24"/>
        </w:rPr>
      </w:pPr>
      <w:r w:rsidRPr="00892691">
        <w:rPr>
          <w:rFonts w:ascii="Times New Roman" w:hAnsi="Times New Roman" w:cs="Times New Roman"/>
          <w:bCs/>
          <w:color w:val="000000" w:themeColor="text1"/>
          <w:sz w:val="24"/>
          <w:szCs w:val="24"/>
        </w:rPr>
        <w:t xml:space="preserve">1.Народный Совет Донецкой Народной Республики </w:t>
      </w:r>
      <w:r w:rsidRPr="00892691">
        <w:rPr>
          <w:rFonts w:ascii="Times New Roman" w:hAnsi="Times New Roman" w:cs="Times New Roman"/>
          <w:sz w:val="24"/>
          <w:szCs w:val="24"/>
        </w:rPr>
        <w:sym w:font="Symbol" w:char="F05B"/>
      </w:r>
      <w:r w:rsidRPr="00892691">
        <w:rPr>
          <w:rFonts w:ascii="Times New Roman" w:hAnsi="Times New Roman" w:cs="Times New Roman"/>
          <w:bCs/>
          <w:color w:val="000000" w:themeColor="text1"/>
          <w:sz w:val="24"/>
          <w:szCs w:val="24"/>
        </w:rPr>
        <w:t>Электронный ресурс</w:t>
      </w:r>
      <w:r w:rsidRPr="00892691">
        <w:rPr>
          <w:rFonts w:ascii="Times New Roman" w:hAnsi="Times New Roman" w:cs="Times New Roman"/>
          <w:sz w:val="24"/>
          <w:szCs w:val="24"/>
        </w:rPr>
        <w:sym w:font="Symbol" w:char="F05D"/>
      </w:r>
      <w:r w:rsidRPr="00892691">
        <w:rPr>
          <w:rFonts w:ascii="Times New Roman" w:hAnsi="Times New Roman" w:cs="Times New Roman"/>
          <w:color w:val="000000" w:themeColor="text1"/>
          <w:sz w:val="24"/>
          <w:szCs w:val="24"/>
        </w:rPr>
        <w:t>.</w:t>
      </w:r>
      <w:r w:rsidRPr="00892691">
        <w:rPr>
          <w:rFonts w:ascii="Times New Roman" w:hAnsi="Times New Roman" w:cs="Times New Roman"/>
          <w:bCs/>
          <w:color w:val="000000" w:themeColor="text1"/>
          <w:sz w:val="24"/>
          <w:szCs w:val="24"/>
        </w:rPr>
        <w:t xml:space="preserve"> – Режим доступа :</w:t>
      </w:r>
      <w:hyperlink r:id="rId9" w:history="1">
        <w:r w:rsidRPr="00892691">
          <w:rPr>
            <w:rStyle w:val="a8"/>
            <w:rFonts w:ascii="Times New Roman" w:hAnsi="Times New Roman" w:cs="Times New Roman"/>
            <w:bCs/>
            <w:color w:val="000000" w:themeColor="text1"/>
            <w:sz w:val="24"/>
            <w:szCs w:val="24"/>
          </w:rPr>
          <w:t>https://dnrsovet.su/ru/</w:t>
        </w:r>
      </w:hyperlink>
      <w:r w:rsidRPr="00892691">
        <w:rPr>
          <w:rFonts w:ascii="Times New Roman" w:hAnsi="Times New Roman" w:cs="Times New Roman"/>
          <w:bCs/>
          <w:color w:val="000000" w:themeColor="text1"/>
          <w:sz w:val="24"/>
          <w:szCs w:val="24"/>
        </w:rPr>
        <w:t>.</w:t>
      </w:r>
    </w:p>
    <w:p w:rsidR="008F195C" w:rsidRPr="00892691" w:rsidRDefault="008F195C" w:rsidP="008F195C">
      <w:pPr>
        <w:pStyle w:val="ad"/>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892691">
        <w:rPr>
          <w:rFonts w:ascii="Times New Roman" w:hAnsi="Times New Roman" w:cs="Times New Roman"/>
          <w:bCs/>
          <w:color w:val="000000" w:themeColor="text1"/>
          <w:sz w:val="24"/>
          <w:szCs w:val="24"/>
        </w:rPr>
        <w:t>2.</w:t>
      </w:r>
      <w:r w:rsidRPr="00892691">
        <w:rPr>
          <w:rFonts w:ascii="Times New Roman" w:hAnsi="Times New Roman" w:cs="Times New Roman"/>
          <w:sz w:val="24"/>
          <w:szCs w:val="24"/>
        </w:rPr>
        <w:t xml:space="preserve">Официальный сайт Донецкой Народной Республики [Электронный ресурс] - Режим доступа: </w:t>
      </w:r>
      <w:hyperlink r:id="rId10" w:history="1">
        <w:r w:rsidRPr="00892691">
          <w:rPr>
            <w:rStyle w:val="a8"/>
            <w:rFonts w:ascii="Times New Roman" w:hAnsi="Times New Roman" w:cs="Times New Roman"/>
            <w:sz w:val="24"/>
            <w:szCs w:val="24"/>
          </w:rPr>
          <w:t>http://dnr-online.ru</w:t>
        </w:r>
      </w:hyperlink>
      <w:r w:rsidRPr="00892691">
        <w:rPr>
          <w:rFonts w:ascii="Times New Roman" w:hAnsi="Times New Roman" w:cs="Times New Roman"/>
          <w:sz w:val="24"/>
          <w:szCs w:val="24"/>
        </w:rPr>
        <w:t xml:space="preserve">  </w:t>
      </w:r>
    </w:p>
    <w:p w:rsidR="008F195C" w:rsidRPr="00892691" w:rsidRDefault="008F195C" w:rsidP="008F195C">
      <w:pPr>
        <w:pStyle w:val="ad"/>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892691">
        <w:rPr>
          <w:rFonts w:ascii="Times New Roman" w:hAnsi="Times New Roman" w:cs="Times New Roman"/>
          <w:sz w:val="24"/>
          <w:szCs w:val="24"/>
        </w:rPr>
        <w:t xml:space="preserve">3.Конституция Донецкой Народной Республики [Электронный ресурс] - Режим доступа: </w:t>
      </w:r>
      <w:hyperlink r:id="rId11" w:history="1">
        <w:r w:rsidRPr="00892691">
          <w:rPr>
            <w:rStyle w:val="a8"/>
            <w:rFonts w:ascii="Times New Roman" w:hAnsi="Times New Roman" w:cs="Times New Roman"/>
            <w:sz w:val="24"/>
            <w:szCs w:val="24"/>
          </w:rPr>
          <w:t>http://dnrsovet.su/zakonodatelnaya-deyatelnost/konstitutsiya/</w:t>
        </w:r>
      </w:hyperlink>
      <w:r w:rsidRPr="00892691">
        <w:rPr>
          <w:rFonts w:ascii="Times New Roman" w:hAnsi="Times New Roman" w:cs="Times New Roman"/>
          <w:sz w:val="24"/>
          <w:szCs w:val="24"/>
        </w:rPr>
        <w:t xml:space="preserve"> </w:t>
      </w:r>
    </w:p>
    <w:p w:rsidR="008F195C" w:rsidRPr="00892691" w:rsidRDefault="008F195C" w:rsidP="008F195C">
      <w:pPr>
        <w:pStyle w:val="ad"/>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892691">
        <w:rPr>
          <w:rFonts w:ascii="Times New Roman" w:hAnsi="Times New Roman" w:cs="Times New Roman"/>
          <w:sz w:val="24"/>
          <w:szCs w:val="24"/>
        </w:rPr>
        <w:t xml:space="preserve">4.Законодательная деятельность Народного Совета ДНР [Электронный ресурс] - Режим доступа: </w:t>
      </w:r>
      <w:hyperlink r:id="rId12" w:history="1">
        <w:r w:rsidRPr="00892691">
          <w:rPr>
            <w:rStyle w:val="a8"/>
            <w:rFonts w:ascii="Times New Roman" w:hAnsi="Times New Roman" w:cs="Times New Roman"/>
            <w:sz w:val="24"/>
            <w:szCs w:val="24"/>
          </w:rPr>
          <w:t>http://dnrsovet.su/zakonodatelnaya-deyatelnost/prinyatye/zakony/</w:t>
        </w:r>
      </w:hyperlink>
      <w:r w:rsidRPr="00892691">
        <w:rPr>
          <w:rFonts w:ascii="Times New Roman" w:hAnsi="Times New Roman" w:cs="Times New Roman"/>
          <w:sz w:val="24"/>
          <w:szCs w:val="24"/>
        </w:rPr>
        <w:t xml:space="preserve"> </w:t>
      </w:r>
    </w:p>
    <w:p w:rsidR="008F195C" w:rsidRPr="00892691" w:rsidRDefault="008F195C" w:rsidP="008F195C">
      <w:pPr>
        <w:pStyle w:val="ad"/>
        <w:tabs>
          <w:tab w:val="left" w:pos="0"/>
          <w:tab w:val="left" w:pos="567"/>
          <w:tab w:val="left" w:pos="2492"/>
        </w:tabs>
        <w:spacing w:after="0" w:line="240" w:lineRule="auto"/>
        <w:ind w:left="0" w:firstLine="709"/>
        <w:jc w:val="both"/>
        <w:rPr>
          <w:rFonts w:ascii="Times New Roman" w:hAnsi="Times New Roman" w:cs="Times New Roman"/>
          <w:sz w:val="24"/>
          <w:szCs w:val="24"/>
        </w:rPr>
      </w:pPr>
      <w:r w:rsidRPr="00892691">
        <w:rPr>
          <w:rFonts w:ascii="Times New Roman" w:hAnsi="Times New Roman" w:cs="Times New Roman"/>
          <w:sz w:val="24"/>
          <w:szCs w:val="24"/>
        </w:rPr>
        <w:t>5.</w:t>
      </w:r>
      <w:r w:rsidRPr="00892691">
        <w:rPr>
          <w:rFonts w:ascii="Times New Roman" w:hAnsi="Times New Roman" w:cs="Times New Roman"/>
          <w:bCs/>
          <w:color w:val="000000" w:themeColor="text1"/>
          <w:sz w:val="24"/>
          <w:szCs w:val="24"/>
        </w:rPr>
        <w:t xml:space="preserve">Министерство юстиции Донецкой Народной Республики </w:t>
      </w:r>
      <w:r w:rsidRPr="00892691">
        <w:rPr>
          <w:rFonts w:ascii="Times New Roman" w:hAnsi="Times New Roman" w:cs="Times New Roman"/>
          <w:sz w:val="24"/>
          <w:szCs w:val="24"/>
        </w:rPr>
        <w:sym w:font="Symbol" w:char="F05B"/>
      </w:r>
      <w:r w:rsidRPr="00892691">
        <w:rPr>
          <w:rFonts w:ascii="Times New Roman" w:hAnsi="Times New Roman" w:cs="Times New Roman"/>
          <w:bCs/>
          <w:color w:val="000000" w:themeColor="text1"/>
          <w:sz w:val="24"/>
          <w:szCs w:val="24"/>
        </w:rPr>
        <w:t>Электронный ресурс</w:t>
      </w:r>
      <w:r w:rsidRPr="00892691">
        <w:rPr>
          <w:rFonts w:ascii="Times New Roman" w:hAnsi="Times New Roman" w:cs="Times New Roman"/>
          <w:sz w:val="24"/>
          <w:szCs w:val="24"/>
        </w:rPr>
        <w:sym w:font="Symbol" w:char="F05D"/>
      </w:r>
      <w:r w:rsidRPr="00892691">
        <w:rPr>
          <w:rFonts w:ascii="Times New Roman" w:hAnsi="Times New Roman" w:cs="Times New Roman"/>
          <w:bCs/>
          <w:color w:val="000000" w:themeColor="text1"/>
          <w:sz w:val="24"/>
          <w:szCs w:val="24"/>
        </w:rPr>
        <w:t xml:space="preserve"> – Режим доступа: </w:t>
      </w:r>
      <w:hyperlink r:id="rId13" w:history="1">
        <w:r w:rsidRPr="00892691">
          <w:rPr>
            <w:rStyle w:val="a8"/>
            <w:rFonts w:ascii="Times New Roman" w:hAnsi="Times New Roman" w:cs="Times New Roman"/>
            <w:color w:val="000000" w:themeColor="text1"/>
            <w:sz w:val="24"/>
            <w:szCs w:val="24"/>
          </w:rPr>
          <w:t>https://minjust-dnr.ru</w:t>
        </w:r>
      </w:hyperlink>
      <w:r w:rsidRPr="00892691">
        <w:rPr>
          <w:rFonts w:ascii="Times New Roman" w:hAnsi="Times New Roman" w:cs="Times New Roman"/>
          <w:sz w:val="24"/>
          <w:szCs w:val="24"/>
        </w:rPr>
        <w:t>.</w:t>
      </w:r>
    </w:p>
    <w:p w:rsidR="008F195C" w:rsidRPr="00892691" w:rsidRDefault="008F195C" w:rsidP="008F195C">
      <w:pPr>
        <w:pStyle w:val="ad"/>
        <w:tabs>
          <w:tab w:val="left" w:pos="0"/>
          <w:tab w:val="left" w:pos="567"/>
          <w:tab w:val="left" w:pos="2492"/>
        </w:tabs>
        <w:spacing w:after="0" w:line="240" w:lineRule="auto"/>
        <w:ind w:left="0" w:firstLine="709"/>
        <w:jc w:val="both"/>
        <w:rPr>
          <w:rFonts w:ascii="Times New Roman" w:hAnsi="Times New Roman" w:cs="Times New Roman"/>
          <w:bCs/>
          <w:color w:val="000000" w:themeColor="text1"/>
          <w:sz w:val="24"/>
          <w:szCs w:val="24"/>
        </w:rPr>
      </w:pPr>
      <w:r w:rsidRPr="00892691">
        <w:rPr>
          <w:rFonts w:ascii="Times New Roman" w:hAnsi="Times New Roman" w:cs="Times New Roman"/>
          <w:color w:val="000000" w:themeColor="text1"/>
          <w:sz w:val="24"/>
          <w:szCs w:val="24"/>
        </w:rPr>
        <w:t>6.</w:t>
      </w:r>
      <w:r w:rsidRPr="00892691">
        <w:rPr>
          <w:rFonts w:ascii="Times New Roman" w:hAnsi="Times New Roman" w:cs="Times New Roman"/>
          <w:bCs/>
          <w:color w:val="000000" w:themeColor="text1"/>
          <w:sz w:val="24"/>
          <w:szCs w:val="24"/>
        </w:rPr>
        <w:t xml:space="preserve">Министерство внутренних дел Донецкой Народной Республики </w:t>
      </w:r>
      <w:r w:rsidRPr="00892691">
        <w:rPr>
          <w:rFonts w:ascii="Times New Roman" w:hAnsi="Times New Roman" w:cs="Times New Roman"/>
          <w:sz w:val="24"/>
          <w:szCs w:val="24"/>
        </w:rPr>
        <w:sym w:font="Symbol" w:char="F05B"/>
      </w:r>
      <w:r w:rsidRPr="00892691">
        <w:rPr>
          <w:rFonts w:ascii="Times New Roman" w:hAnsi="Times New Roman" w:cs="Times New Roman"/>
          <w:bCs/>
          <w:color w:val="000000" w:themeColor="text1"/>
          <w:sz w:val="24"/>
          <w:szCs w:val="24"/>
        </w:rPr>
        <w:t>Электронный ресурс</w:t>
      </w:r>
      <w:r w:rsidRPr="00892691">
        <w:rPr>
          <w:rFonts w:ascii="Times New Roman" w:hAnsi="Times New Roman" w:cs="Times New Roman"/>
          <w:sz w:val="24"/>
          <w:szCs w:val="24"/>
        </w:rPr>
        <w:sym w:font="Symbol" w:char="F05D"/>
      </w:r>
      <w:r w:rsidRPr="00892691">
        <w:rPr>
          <w:rFonts w:ascii="Times New Roman" w:hAnsi="Times New Roman" w:cs="Times New Roman"/>
          <w:bCs/>
          <w:color w:val="000000" w:themeColor="text1"/>
          <w:sz w:val="24"/>
          <w:szCs w:val="24"/>
        </w:rPr>
        <w:t xml:space="preserve"> – Режим доступа:  </w:t>
      </w:r>
      <w:hyperlink r:id="rId14" w:history="1">
        <w:r w:rsidRPr="00892691">
          <w:rPr>
            <w:rStyle w:val="a8"/>
            <w:rFonts w:ascii="Times New Roman" w:hAnsi="Times New Roman" w:cs="Times New Roman"/>
            <w:sz w:val="24"/>
            <w:szCs w:val="24"/>
          </w:rPr>
          <w:t>https://мвдднр.рус</w:t>
        </w:r>
      </w:hyperlink>
      <w:r w:rsidRPr="00892691">
        <w:rPr>
          <w:rFonts w:ascii="Times New Roman" w:hAnsi="Times New Roman" w:cs="Times New Roman"/>
          <w:color w:val="000000" w:themeColor="text1"/>
          <w:sz w:val="24"/>
          <w:szCs w:val="24"/>
        </w:rPr>
        <w:t>.</w:t>
      </w:r>
    </w:p>
    <w:p w:rsidR="008F195C" w:rsidRPr="00892691" w:rsidRDefault="008F195C" w:rsidP="008F195C">
      <w:pPr>
        <w:tabs>
          <w:tab w:val="left" w:pos="2492"/>
        </w:tabs>
        <w:spacing w:after="0" w:line="240" w:lineRule="auto"/>
        <w:contextualSpacing/>
        <w:jc w:val="both"/>
        <w:outlineLvl w:val="0"/>
        <w:rPr>
          <w:rFonts w:ascii="Times New Roman" w:hAnsi="Times New Roman" w:cs="Times New Roman"/>
          <w:color w:val="FF0000"/>
          <w:sz w:val="24"/>
          <w:szCs w:val="24"/>
        </w:rPr>
      </w:pPr>
    </w:p>
    <w:p w:rsidR="008F195C" w:rsidRPr="00892691" w:rsidRDefault="008F195C" w:rsidP="008F195C">
      <w:pPr>
        <w:pStyle w:val="ad"/>
        <w:numPr>
          <w:ilvl w:val="2"/>
          <w:numId w:val="1"/>
        </w:numPr>
        <w:tabs>
          <w:tab w:val="left" w:pos="1276"/>
          <w:tab w:val="left" w:pos="2492"/>
        </w:tabs>
        <w:spacing w:before="120" w:after="0" w:line="240" w:lineRule="auto"/>
        <w:contextualSpacing w:val="0"/>
        <w:jc w:val="both"/>
        <w:rPr>
          <w:rFonts w:ascii="Times New Roman" w:hAnsi="Times New Roman" w:cs="Times New Roman"/>
          <w:bCs/>
          <w:sz w:val="24"/>
          <w:szCs w:val="24"/>
        </w:rPr>
      </w:pPr>
      <w:r w:rsidRPr="00892691">
        <w:rPr>
          <w:rFonts w:ascii="Times New Roman" w:hAnsi="Times New Roman" w:cs="Times New Roman"/>
          <w:bCs/>
          <w:sz w:val="24"/>
          <w:szCs w:val="24"/>
        </w:rPr>
        <w:t xml:space="preserve"> Законодательные и нормативные документы:</w:t>
      </w:r>
    </w:p>
    <w:p w:rsidR="008F195C" w:rsidRPr="00892691" w:rsidRDefault="008F195C" w:rsidP="008F195C">
      <w:pPr>
        <w:pStyle w:val="ad"/>
        <w:spacing w:after="0" w:line="240" w:lineRule="auto"/>
        <w:ind w:left="0" w:firstLine="709"/>
        <w:jc w:val="both"/>
        <w:rPr>
          <w:rFonts w:ascii="Times New Roman" w:hAnsi="Times New Roman" w:cs="Times New Roman"/>
          <w:sz w:val="24"/>
          <w:szCs w:val="24"/>
        </w:rPr>
      </w:pPr>
      <w:r w:rsidRPr="00892691">
        <w:rPr>
          <w:rFonts w:ascii="Times New Roman" w:hAnsi="Times New Roman" w:cs="Times New Roman"/>
          <w:color w:val="000000" w:themeColor="text1"/>
          <w:sz w:val="24"/>
          <w:szCs w:val="24"/>
        </w:rPr>
        <w:t xml:space="preserve">1.Конституция Донецкой Народной Республики </w:t>
      </w:r>
      <w:r w:rsidRPr="00892691">
        <w:rPr>
          <w:rFonts w:ascii="Times New Roman" w:hAnsi="Times New Roman" w:cs="Times New Roman"/>
          <w:color w:val="000000" w:themeColor="text1"/>
          <w:sz w:val="24"/>
          <w:szCs w:val="24"/>
        </w:rPr>
        <w:sym w:font="Symbol" w:char="F05B"/>
      </w:r>
      <w:r w:rsidRPr="00892691">
        <w:rPr>
          <w:rFonts w:ascii="Times New Roman" w:hAnsi="Times New Roman" w:cs="Times New Roman"/>
          <w:bCs/>
          <w:color w:val="000000" w:themeColor="text1"/>
          <w:sz w:val="24"/>
          <w:szCs w:val="24"/>
        </w:rPr>
        <w:t>Электронный ресурс</w:t>
      </w:r>
      <w:r w:rsidRPr="00892691">
        <w:rPr>
          <w:rFonts w:ascii="Times New Roman" w:hAnsi="Times New Roman" w:cs="Times New Roman"/>
          <w:color w:val="000000" w:themeColor="text1"/>
          <w:sz w:val="24"/>
          <w:szCs w:val="24"/>
        </w:rPr>
        <w:sym w:font="Symbol" w:char="F05D"/>
      </w:r>
      <w:r w:rsidRPr="00892691">
        <w:rPr>
          <w:rFonts w:ascii="Times New Roman" w:hAnsi="Times New Roman" w:cs="Times New Roman"/>
          <w:color w:val="000000" w:themeColor="text1"/>
          <w:sz w:val="24"/>
          <w:szCs w:val="24"/>
        </w:rPr>
        <w:t>.</w:t>
      </w:r>
      <w:r w:rsidRPr="00892691">
        <w:rPr>
          <w:rFonts w:ascii="Times New Roman" w:hAnsi="Times New Roman" w:cs="Times New Roman"/>
          <w:bCs/>
          <w:color w:val="000000" w:themeColor="text1"/>
          <w:sz w:val="24"/>
          <w:szCs w:val="24"/>
        </w:rPr>
        <w:t xml:space="preserve"> – Режим доступа  </w:t>
      </w:r>
      <w:hyperlink r:id="rId15" w:history="1">
        <w:r w:rsidRPr="00892691">
          <w:rPr>
            <w:rStyle w:val="a8"/>
            <w:rFonts w:ascii="Times New Roman" w:hAnsi="Times New Roman" w:cs="Times New Roman"/>
            <w:sz w:val="24"/>
            <w:szCs w:val="24"/>
          </w:rPr>
          <w:t>http://dnrsovet.su/zakonodatelnaya-deyatelnost/konstitutsiya/</w:t>
        </w:r>
      </w:hyperlink>
      <w:r w:rsidRPr="00892691">
        <w:rPr>
          <w:rFonts w:ascii="Times New Roman" w:hAnsi="Times New Roman" w:cs="Times New Roman"/>
          <w:sz w:val="24"/>
          <w:szCs w:val="24"/>
        </w:rPr>
        <w:t xml:space="preserve">. </w:t>
      </w:r>
      <w:r w:rsidRPr="00892691">
        <w:rPr>
          <w:rFonts w:ascii="Times New Roman" w:hAnsi="Times New Roman" w:cs="Times New Roman"/>
          <w:color w:val="000000" w:themeColor="text1"/>
          <w:sz w:val="24"/>
          <w:szCs w:val="24"/>
        </w:rPr>
        <w:t>2.</w:t>
      </w:r>
      <w:r w:rsidRPr="00892691">
        <w:rPr>
          <w:rFonts w:ascii="Times New Roman" w:hAnsi="Times New Roman" w:cs="Times New Roman"/>
          <w:sz w:val="24"/>
          <w:szCs w:val="24"/>
        </w:rPr>
        <w:t xml:space="preserve">Гражданский кодекс </w:t>
      </w:r>
      <w:r w:rsidRPr="00892691">
        <w:rPr>
          <w:rFonts w:ascii="Times New Roman" w:hAnsi="Times New Roman" w:cs="Times New Roman"/>
          <w:color w:val="000000" w:themeColor="text1"/>
          <w:sz w:val="24"/>
          <w:szCs w:val="24"/>
        </w:rPr>
        <w:t xml:space="preserve">Донецкой Народной Республики </w:t>
      </w:r>
      <w:r w:rsidRPr="00892691">
        <w:rPr>
          <w:rFonts w:ascii="Times New Roman" w:hAnsi="Times New Roman" w:cs="Times New Roman"/>
          <w:color w:val="000000" w:themeColor="text1"/>
          <w:sz w:val="24"/>
          <w:szCs w:val="24"/>
        </w:rPr>
        <w:sym w:font="Symbol" w:char="F05B"/>
      </w:r>
      <w:r w:rsidRPr="00892691">
        <w:rPr>
          <w:rFonts w:ascii="Times New Roman" w:hAnsi="Times New Roman" w:cs="Times New Roman"/>
          <w:bCs/>
          <w:color w:val="000000" w:themeColor="text1"/>
          <w:sz w:val="24"/>
          <w:szCs w:val="24"/>
        </w:rPr>
        <w:t>Электронный ресурс</w:t>
      </w:r>
      <w:r w:rsidRPr="00892691">
        <w:rPr>
          <w:rFonts w:ascii="Times New Roman" w:hAnsi="Times New Roman" w:cs="Times New Roman"/>
          <w:color w:val="000000" w:themeColor="text1"/>
          <w:sz w:val="24"/>
          <w:szCs w:val="24"/>
        </w:rPr>
        <w:sym w:font="Symbol" w:char="F05D"/>
      </w:r>
      <w:r w:rsidRPr="00892691">
        <w:rPr>
          <w:rFonts w:ascii="Times New Roman" w:hAnsi="Times New Roman" w:cs="Times New Roman"/>
          <w:color w:val="000000" w:themeColor="text1"/>
          <w:sz w:val="24"/>
          <w:szCs w:val="24"/>
        </w:rPr>
        <w:t>.</w:t>
      </w:r>
      <w:r w:rsidRPr="00892691">
        <w:rPr>
          <w:rFonts w:ascii="Times New Roman" w:hAnsi="Times New Roman" w:cs="Times New Roman"/>
          <w:bCs/>
          <w:color w:val="000000" w:themeColor="text1"/>
          <w:sz w:val="24"/>
          <w:szCs w:val="24"/>
        </w:rPr>
        <w:t xml:space="preserve"> – Режим доступа </w:t>
      </w:r>
      <w:hyperlink r:id="rId16" w:history="1">
        <w:r w:rsidRPr="00892691">
          <w:rPr>
            <w:rStyle w:val="a8"/>
            <w:rFonts w:ascii="Times New Roman" w:hAnsi="Times New Roman" w:cs="Times New Roman"/>
            <w:sz w:val="24"/>
            <w:szCs w:val="24"/>
          </w:rPr>
          <w:t>https://dnrsovet.su/zakonodatelnaya-deyatelnost/prinyatye/zakony/grazhdanskij-kodeks-donetskoj-narodnoj-respubliki/</w:t>
        </w:r>
      </w:hyperlink>
      <w:r w:rsidRPr="00892691">
        <w:rPr>
          <w:rFonts w:ascii="Times New Roman" w:hAnsi="Times New Roman" w:cs="Times New Roman"/>
          <w:sz w:val="24"/>
          <w:szCs w:val="24"/>
        </w:rPr>
        <w:t>.</w:t>
      </w:r>
    </w:p>
    <w:p w:rsidR="008F195C" w:rsidRPr="00892691" w:rsidRDefault="00D97C4C" w:rsidP="003D51A4">
      <w:pPr>
        <w:pStyle w:val="ad"/>
        <w:spacing w:after="0" w:line="240" w:lineRule="auto"/>
        <w:ind w:left="0" w:firstLine="709"/>
        <w:jc w:val="both"/>
        <w:rPr>
          <w:rFonts w:ascii="Times New Roman" w:hAnsi="Times New Roman" w:cs="Times New Roman"/>
          <w:sz w:val="24"/>
          <w:szCs w:val="24"/>
        </w:rPr>
      </w:pPr>
      <w:r w:rsidRPr="00892691">
        <w:rPr>
          <w:rFonts w:ascii="Times New Roman" w:hAnsi="Times New Roman" w:cs="Times New Roman"/>
          <w:sz w:val="24"/>
          <w:szCs w:val="24"/>
        </w:rPr>
        <w:t>2</w:t>
      </w:r>
      <w:r w:rsidR="008F195C" w:rsidRPr="00892691">
        <w:rPr>
          <w:rFonts w:ascii="Times New Roman" w:hAnsi="Times New Roman" w:cs="Times New Roman"/>
          <w:sz w:val="24"/>
          <w:szCs w:val="24"/>
        </w:rPr>
        <w:t>.</w:t>
      </w:r>
      <w:r w:rsidR="008F195C" w:rsidRPr="00892691">
        <w:rPr>
          <w:rFonts w:ascii="Times New Roman" w:hAnsi="Times New Roman" w:cs="Times New Roman"/>
          <w:color w:val="000000"/>
          <w:sz w:val="24"/>
          <w:szCs w:val="24"/>
        </w:rPr>
        <w:t xml:space="preserve">Арбитражный процессуальный кодекс Донецкой Народной Республики </w:t>
      </w:r>
      <w:r w:rsidR="008F195C" w:rsidRPr="00892691">
        <w:rPr>
          <w:rFonts w:ascii="Times New Roman" w:hAnsi="Times New Roman" w:cs="Times New Roman"/>
          <w:color w:val="000000" w:themeColor="text1"/>
          <w:sz w:val="24"/>
          <w:szCs w:val="24"/>
        </w:rPr>
        <w:sym w:font="Symbol" w:char="F05B"/>
      </w:r>
      <w:r w:rsidR="008F195C" w:rsidRPr="00892691">
        <w:rPr>
          <w:rFonts w:ascii="Times New Roman" w:hAnsi="Times New Roman" w:cs="Times New Roman"/>
          <w:bCs/>
          <w:color w:val="000000" w:themeColor="text1"/>
          <w:sz w:val="24"/>
          <w:szCs w:val="24"/>
        </w:rPr>
        <w:t>Электронный ресурс</w:t>
      </w:r>
      <w:r w:rsidR="008F195C" w:rsidRPr="00892691">
        <w:rPr>
          <w:rFonts w:ascii="Times New Roman" w:hAnsi="Times New Roman" w:cs="Times New Roman"/>
          <w:color w:val="000000" w:themeColor="text1"/>
          <w:sz w:val="24"/>
          <w:szCs w:val="24"/>
        </w:rPr>
        <w:sym w:font="Symbol" w:char="F05D"/>
      </w:r>
      <w:r w:rsidR="008F195C" w:rsidRPr="00892691">
        <w:rPr>
          <w:rFonts w:ascii="Times New Roman" w:hAnsi="Times New Roman" w:cs="Times New Roman"/>
          <w:color w:val="000000" w:themeColor="text1"/>
          <w:sz w:val="24"/>
          <w:szCs w:val="24"/>
        </w:rPr>
        <w:t>.</w:t>
      </w:r>
      <w:r w:rsidR="008F195C" w:rsidRPr="00892691">
        <w:rPr>
          <w:rFonts w:ascii="Times New Roman" w:hAnsi="Times New Roman" w:cs="Times New Roman"/>
          <w:bCs/>
          <w:color w:val="000000" w:themeColor="text1"/>
          <w:sz w:val="24"/>
          <w:szCs w:val="24"/>
        </w:rPr>
        <w:t xml:space="preserve"> – Режим доступа </w:t>
      </w:r>
      <w:hyperlink r:id="rId17" w:history="1">
        <w:r w:rsidR="008F195C" w:rsidRPr="00892691">
          <w:rPr>
            <w:rStyle w:val="a8"/>
            <w:rFonts w:ascii="Times New Roman" w:hAnsi="Times New Roman" w:cs="Times New Roman"/>
            <w:sz w:val="24"/>
            <w:szCs w:val="24"/>
            <w:shd w:val="clear" w:color="auto" w:fill="FFFFFF"/>
          </w:rPr>
          <w:t>https://dnrsovet.su/zakonodatelnaya-deyatelnost/prinyatye/zakony/arbitrazhnyj-protsessualnyj-kodeks-donetskoj-narodnoj-respubliki/</w:t>
        </w:r>
      </w:hyperlink>
      <w:r w:rsidR="008F195C" w:rsidRPr="00892691">
        <w:rPr>
          <w:rFonts w:ascii="Times New Roman" w:hAnsi="Times New Roman" w:cs="Times New Roman"/>
          <w:sz w:val="24"/>
          <w:szCs w:val="24"/>
        </w:rPr>
        <w:t>.</w:t>
      </w:r>
    </w:p>
    <w:p w:rsidR="008F195C" w:rsidRPr="00892691" w:rsidRDefault="008F195C" w:rsidP="008F195C">
      <w:pPr>
        <w:pStyle w:val="ad"/>
        <w:spacing w:after="0"/>
        <w:ind w:left="1080"/>
        <w:rPr>
          <w:rFonts w:ascii="Times New Roman" w:hAnsi="Times New Roman" w:cs="Times New Roman"/>
          <w:sz w:val="28"/>
          <w:szCs w:val="28"/>
          <w:shd w:val="clear" w:color="auto" w:fill="FFFFFF"/>
        </w:rPr>
      </w:pPr>
    </w:p>
    <w:p w:rsidR="005D19FE" w:rsidRPr="00892691" w:rsidRDefault="005D19FE" w:rsidP="00E43F0A">
      <w:pPr>
        <w:spacing w:after="0"/>
        <w:rPr>
          <w:rFonts w:ascii="Times New Roman" w:hAnsi="Times New Roman" w:cs="Times New Roman"/>
          <w:color w:val="000000" w:themeColor="text1"/>
          <w:sz w:val="28"/>
          <w:szCs w:val="28"/>
          <w:shd w:val="clear" w:color="auto" w:fill="FFFFFF"/>
        </w:rPr>
      </w:pPr>
    </w:p>
    <w:p w:rsidR="00892691" w:rsidRPr="00892691" w:rsidRDefault="00892691" w:rsidP="00892691">
      <w:pPr>
        <w:spacing w:after="0"/>
        <w:jc w:val="center"/>
        <w:rPr>
          <w:rFonts w:ascii="Times New Roman" w:hAnsi="Times New Roman" w:cs="Times New Roman"/>
          <w:b/>
          <w:sz w:val="28"/>
          <w:szCs w:val="28"/>
        </w:rPr>
      </w:pPr>
      <w:r w:rsidRPr="00892691">
        <w:rPr>
          <w:rFonts w:ascii="Times New Roman" w:hAnsi="Times New Roman" w:cs="Times New Roman"/>
          <w:b/>
          <w:sz w:val="28"/>
          <w:szCs w:val="28"/>
        </w:rPr>
        <w:t>Тема: Правила и виды страхования на автомобильном транспорте.</w:t>
      </w:r>
    </w:p>
    <w:p w:rsidR="00FB7E45" w:rsidRPr="00892691" w:rsidRDefault="003D51A4" w:rsidP="00892691">
      <w:pPr>
        <w:spacing w:after="0" w:line="240" w:lineRule="auto"/>
        <w:jc w:val="center"/>
        <w:rPr>
          <w:rFonts w:ascii="Times New Roman" w:hAnsi="Times New Roman" w:cs="Times New Roman"/>
          <w:sz w:val="28"/>
          <w:szCs w:val="28"/>
        </w:rPr>
      </w:pPr>
      <w:r w:rsidRPr="00892691">
        <w:rPr>
          <w:rFonts w:ascii="Times New Roman" w:hAnsi="Times New Roman" w:cs="Times New Roman"/>
          <w:sz w:val="28"/>
          <w:szCs w:val="28"/>
        </w:rPr>
        <w:t>План</w:t>
      </w:r>
    </w:p>
    <w:p w:rsidR="00892691" w:rsidRPr="00892691" w:rsidRDefault="00892691" w:rsidP="00892691">
      <w:pPr>
        <w:spacing w:after="0" w:line="240" w:lineRule="auto"/>
        <w:rPr>
          <w:rFonts w:ascii="Times New Roman" w:hAnsi="Times New Roman" w:cs="Times New Roman"/>
          <w:i/>
          <w:sz w:val="28"/>
          <w:szCs w:val="28"/>
        </w:rPr>
      </w:pPr>
    </w:p>
    <w:p w:rsidR="00892691" w:rsidRPr="00892691" w:rsidRDefault="00892691" w:rsidP="00892691">
      <w:pPr>
        <w:pStyle w:val="ad"/>
        <w:numPr>
          <w:ilvl w:val="0"/>
          <w:numId w:val="30"/>
        </w:numPr>
        <w:spacing w:after="0" w:line="240" w:lineRule="auto"/>
        <w:rPr>
          <w:rStyle w:val="af2"/>
          <w:rFonts w:ascii="Times New Roman" w:hAnsi="Times New Roman" w:cs="Times New Roman"/>
          <w:b w:val="0"/>
          <w:sz w:val="28"/>
          <w:szCs w:val="28"/>
        </w:rPr>
      </w:pPr>
      <w:r w:rsidRPr="00892691">
        <w:rPr>
          <w:rStyle w:val="af2"/>
          <w:rFonts w:ascii="Times New Roman" w:hAnsi="Times New Roman" w:cs="Times New Roman"/>
          <w:b w:val="0"/>
          <w:sz w:val="28"/>
          <w:szCs w:val="28"/>
        </w:rPr>
        <w:t>Общее представление о страховании на транспорте.</w:t>
      </w:r>
    </w:p>
    <w:p w:rsidR="00892691" w:rsidRPr="00892691" w:rsidRDefault="00892691" w:rsidP="00892691">
      <w:pPr>
        <w:pStyle w:val="ad"/>
        <w:numPr>
          <w:ilvl w:val="0"/>
          <w:numId w:val="30"/>
        </w:numPr>
        <w:spacing w:after="0" w:line="240" w:lineRule="auto"/>
        <w:jc w:val="both"/>
        <w:rPr>
          <w:rStyle w:val="af2"/>
          <w:rFonts w:ascii="Times New Roman" w:hAnsi="Times New Roman" w:cs="Times New Roman"/>
          <w:b w:val="0"/>
          <w:bCs w:val="0"/>
          <w:sz w:val="28"/>
          <w:szCs w:val="28"/>
        </w:rPr>
      </w:pPr>
      <w:r w:rsidRPr="00892691">
        <w:rPr>
          <w:rStyle w:val="af2"/>
          <w:rFonts w:ascii="Times New Roman" w:hAnsi="Times New Roman" w:cs="Times New Roman"/>
          <w:b w:val="0"/>
          <w:sz w:val="28"/>
          <w:szCs w:val="28"/>
        </w:rPr>
        <w:t>Добровольное страхование гражданской ответственности владельцев транспортных средств (страхование автогражданской ответственности).</w:t>
      </w:r>
    </w:p>
    <w:p w:rsidR="00892691" w:rsidRPr="00892691" w:rsidRDefault="00892691" w:rsidP="00892691">
      <w:pPr>
        <w:pStyle w:val="ad"/>
        <w:numPr>
          <w:ilvl w:val="0"/>
          <w:numId w:val="30"/>
        </w:numPr>
        <w:spacing w:after="0" w:line="240" w:lineRule="auto"/>
        <w:jc w:val="both"/>
        <w:rPr>
          <w:rFonts w:ascii="Times New Roman" w:hAnsi="Times New Roman" w:cs="Times New Roman"/>
          <w:bCs/>
          <w:sz w:val="28"/>
          <w:szCs w:val="28"/>
        </w:rPr>
      </w:pPr>
      <w:r w:rsidRPr="00892691">
        <w:rPr>
          <w:rFonts w:ascii="Times New Roman" w:hAnsi="Times New Roman" w:cs="Times New Roman"/>
          <w:bCs/>
          <w:sz w:val="28"/>
          <w:szCs w:val="28"/>
        </w:rPr>
        <w:t>Обязательное страхование автогражданской ответственности (осаго).</w:t>
      </w:r>
    </w:p>
    <w:p w:rsidR="00892691" w:rsidRPr="00892691" w:rsidRDefault="00892691" w:rsidP="00892691">
      <w:pPr>
        <w:pStyle w:val="ad"/>
        <w:spacing w:after="0" w:line="240" w:lineRule="auto"/>
        <w:jc w:val="both"/>
        <w:rPr>
          <w:rFonts w:ascii="Times New Roman" w:hAnsi="Times New Roman" w:cs="Times New Roman"/>
          <w:sz w:val="28"/>
          <w:szCs w:val="28"/>
        </w:rPr>
      </w:pPr>
    </w:p>
    <w:p w:rsidR="00892691" w:rsidRPr="00892691" w:rsidRDefault="00892691" w:rsidP="00892691">
      <w:pPr>
        <w:spacing w:after="0" w:line="240" w:lineRule="auto"/>
        <w:rPr>
          <w:rFonts w:ascii="Times New Roman" w:hAnsi="Times New Roman" w:cs="Times New Roman"/>
          <w:sz w:val="28"/>
          <w:szCs w:val="28"/>
        </w:rPr>
      </w:pPr>
    </w:p>
    <w:p w:rsidR="00892691" w:rsidRPr="00892691" w:rsidRDefault="00892691" w:rsidP="00892691">
      <w:pPr>
        <w:spacing w:after="0" w:line="240" w:lineRule="auto"/>
        <w:jc w:val="center"/>
        <w:rPr>
          <w:rStyle w:val="af2"/>
          <w:rFonts w:ascii="Times New Roman" w:hAnsi="Times New Roman" w:cs="Times New Roman"/>
          <w:b w:val="0"/>
          <w:sz w:val="28"/>
          <w:szCs w:val="28"/>
        </w:rPr>
      </w:pPr>
      <w:r w:rsidRPr="00892691">
        <w:rPr>
          <w:rStyle w:val="af2"/>
          <w:rFonts w:ascii="Times New Roman" w:hAnsi="Times New Roman" w:cs="Times New Roman"/>
          <w:b w:val="0"/>
          <w:sz w:val="28"/>
          <w:szCs w:val="28"/>
        </w:rPr>
        <w:t>Содержание</w:t>
      </w:r>
    </w:p>
    <w:p w:rsidR="00892691" w:rsidRPr="00892691" w:rsidRDefault="00892691" w:rsidP="00892691">
      <w:pPr>
        <w:spacing w:after="0" w:line="240" w:lineRule="auto"/>
        <w:rPr>
          <w:rFonts w:ascii="Times New Roman" w:hAnsi="Times New Roman" w:cs="Times New Roman"/>
          <w:i/>
          <w:sz w:val="28"/>
          <w:szCs w:val="28"/>
        </w:rPr>
      </w:pPr>
    </w:p>
    <w:p w:rsidR="00892691" w:rsidRPr="00892691" w:rsidRDefault="00892691" w:rsidP="00892691">
      <w:pPr>
        <w:pStyle w:val="ad"/>
        <w:numPr>
          <w:ilvl w:val="0"/>
          <w:numId w:val="31"/>
        </w:numPr>
        <w:spacing w:after="0" w:line="240" w:lineRule="auto"/>
        <w:rPr>
          <w:rStyle w:val="af2"/>
          <w:rFonts w:ascii="Times New Roman" w:hAnsi="Times New Roman" w:cs="Times New Roman"/>
          <w:sz w:val="28"/>
          <w:szCs w:val="28"/>
        </w:rPr>
      </w:pPr>
      <w:r w:rsidRPr="00892691">
        <w:rPr>
          <w:rStyle w:val="af2"/>
          <w:rFonts w:ascii="Times New Roman" w:hAnsi="Times New Roman" w:cs="Times New Roman"/>
          <w:sz w:val="28"/>
          <w:szCs w:val="28"/>
        </w:rPr>
        <w:t>Общее представление о страховании на транспорте.</w:t>
      </w:r>
    </w:p>
    <w:p w:rsidR="00892691" w:rsidRPr="00892691" w:rsidRDefault="00892691" w:rsidP="00892691">
      <w:pPr>
        <w:spacing w:after="0" w:line="240" w:lineRule="auto"/>
        <w:jc w:val="center"/>
        <w:rPr>
          <w:rStyle w:val="af2"/>
          <w:rFonts w:ascii="Times New Roman" w:hAnsi="Times New Roman" w:cs="Times New Roman"/>
          <w:b w:val="0"/>
          <w:sz w:val="28"/>
          <w:szCs w:val="28"/>
        </w:rPr>
      </w:pP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Страхование на автомобильном транспорте, которое принято называть также автотранспортным страхованием (или автострахованием), по сути, является комплексом страховых услуг, состоящим из нескольких видов страхования, но объединенных в принципе одним классом страховых рисков - автотранспортных рисков, связанных с эксплуатацией транспортных средств и с процессом их движения </w:t>
      </w:r>
      <w:r w:rsidRPr="00892691">
        <w:rPr>
          <w:rFonts w:ascii="Times New Roman" w:hAnsi="Times New Roman" w:cs="Times New Roman"/>
          <w:sz w:val="28"/>
          <w:szCs w:val="28"/>
        </w:rPr>
        <w:lastRenderedPageBreak/>
        <w:t>по дорогам и улицам и представляющим страховую защиту участникам дорожного движения, участникам перевозочного процесса, владельцам транспортных средств, иным пострадавшим лицам в результате эксплуатации транспортных средств.</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Дорожное движение, или даже просто факт обладания транспортным средством, как личным имуществом, неизбежно сопровождается возможностью или вероятностью наступления различных негативных событий, которые могут самым печальным образом отразиться на материальном положении владельца ТС или на состоянии его здоровья.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Как уже отмечалось, вероятность ДТП и соответствующих повреждений ТС или причинения вреда жизни и здоровью на дорогах России существенно (в 3 – 8 раз) выше, чем в других странах. Кроме ДТП эксплуатация ТС сопряжена и с иными рисками.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В общем случае эксплуатация </w:t>
      </w:r>
      <w:r w:rsidRPr="00892691">
        <w:rPr>
          <w:rFonts w:ascii="Times New Roman" w:hAnsi="Times New Roman" w:cs="Times New Roman"/>
          <w:b/>
          <w:bCs/>
          <w:sz w:val="28"/>
          <w:szCs w:val="28"/>
        </w:rPr>
        <w:t>ТС может причинить вред следующим объектам:</w:t>
      </w:r>
    </w:p>
    <w:p w:rsidR="00892691" w:rsidRPr="00892691" w:rsidRDefault="00892691" w:rsidP="00892691">
      <w:pPr>
        <w:numPr>
          <w:ilvl w:val="0"/>
          <w:numId w:val="7"/>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транспортному средству владельца («свое» транспортное средство);</w:t>
      </w:r>
    </w:p>
    <w:p w:rsidR="00892691" w:rsidRPr="00892691" w:rsidRDefault="00892691" w:rsidP="00892691">
      <w:pPr>
        <w:numPr>
          <w:ilvl w:val="0"/>
          <w:numId w:val="7"/>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транспортному средству другого участника дорожного движения («чужое» транспортное средство);</w:t>
      </w:r>
    </w:p>
    <w:p w:rsidR="00892691" w:rsidRPr="00892691" w:rsidRDefault="00892691" w:rsidP="00892691">
      <w:pPr>
        <w:numPr>
          <w:ilvl w:val="0"/>
          <w:numId w:val="7"/>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имуществу, принадлежащему третьим лицам (строения, инженерная инфраструктура дорог, перевозимые грузы и т. п.);</w:t>
      </w:r>
    </w:p>
    <w:p w:rsidR="00892691" w:rsidRPr="00892691" w:rsidRDefault="00892691" w:rsidP="00892691">
      <w:pPr>
        <w:numPr>
          <w:ilvl w:val="0"/>
          <w:numId w:val="7"/>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жизни и здоровью водителя и пассажиров «своего» транспортного средства;</w:t>
      </w:r>
    </w:p>
    <w:p w:rsidR="00892691" w:rsidRPr="00892691" w:rsidRDefault="00892691" w:rsidP="00892691">
      <w:pPr>
        <w:numPr>
          <w:ilvl w:val="0"/>
          <w:numId w:val="7"/>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жизни и здоровью водителя и пассажиров «чужого» транспортного средства;</w:t>
      </w:r>
    </w:p>
    <w:p w:rsidR="00892691" w:rsidRPr="00892691" w:rsidRDefault="00892691" w:rsidP="00892691">
      <w:pPr>
        <w:numPr>
          <w:ilvl w:val="0"/>
          <w:numId w:val="7"/>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жизни и здоровью пешеходов.</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Вне связи с дорожным движением существует риск не повреждения, а потери или утраты «своего» транспортного средства в результате противоправных действий третьих лиц. Примером этого могут быть столь распространенные хищения ТС.</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r>
      <w:r w:rsidRPr="00892691">
        <w:rPr>
          <w:rFonts w:ascii="Times New Roman" w:hAnsi="Times New Roman" w:cs="Times New Roman"/>
          <w:b/>
          <w:bCs/>
          <w:sz w:val="28"/>
          <w:szCs w:val="28"/>
        </w:rPr>
        <w:t xml:space="preserve">В страховании риски группируются </w:t>
      </w:r>
      <w:r w:rsidRPr="00892691">
        <w:rPr>
          <w:rFonts w:ascii="Times New Roman" w:hAnsi="Times New Roman" w:cs="Times New Roman"/>
          <w:sz w:val="28"/>
          <w:szCs w:val="28"/>
        </w:rPr>
        <w:t xml:space="preserve">не по признаку «свое – чужое» или «повреждение имущества – повреждение здоровья», а </w:t>
      </w:r>
      <w:r w:rsidRPr="00892691">
        <w:rPr>
          <w:rFonts w:ascii="Times New Roman" w:hAnsi="Times New Roman" w:cs="Times New Roman"/>
          <w:b/>
          <w:bCs/>
          <w:sz w:val="28"/>
          <w:szCs w:val="28"/>
        </w:rPr>
        <w:t xml:space="preserve">по так называемым </w:t>
      </w:r>
      <w:r w:rsidRPr="00892691">
        <w:rPr>
          <w:rStyle w:val="a4"/>
          <w:rFonts w:ascii="Times New Roman" w:hAnsi="Times New Roman" w:cs="Times New Roman"/>
          <w:b/>
          <w:bCs/>
          <w:sz w:val="28"/>
          <w:szCs w:val="28"/>
        </w:rPr>
        <w:t>видам страхования</w:t>
      </w:r>
      <w:r w:rsidRPr="00892691">
        <w:rPr>
          <w:rFonts w:ascii="Times New Roman" w:hAnsi="Times New Roman" w:cs="Times New Roman"/>
          <w:b/>
          <w:bCs/>
          <w:sz w:val="28"/>
          <w:szCs w:val="28"/>
        </w:rPr>
        <w:t>:</w:t>
      </w:r>
    </w:p>
    <w:p w:rsidR="00892691" w:rsidRPr="00892691" w:rsidRDefault="00892691" w:rsidP="00892691">
      <w:pPr>
        <w:numPr>
          <w:ilvl w:val="0"/>
          <w:numId w:val="8"/>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страхование имущества;</w:t>
      </w:r>
    </w:p>
    <w:p w:rsidR="00892691" w:rsidRPr="00892691" w:rsidRDefault="00892691" w:rsidP="00892691">
      <w:pPr>
        <w:numPr>
          <w:ilvl w:val="0"/>
          <w:numId w:val="8"/>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страхование ответственности;</w:t>
      </w:r>
    </w:p>
    <w:p w:rsidR="00892691" w:rsidRPr="00892691" w:rsidRDefault="00892691" w:rsidP="00892691">
      <w:pPr>
        <w:numPr>
          <w:ilvl w:val="0"/>
          <w:numId w:val="8"/>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личное страхование.</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Применительно к автотранспортному страхованию это будут следующие </w:t>
      </w:r>
      <w:r w:rsidRPr="00892691">
        <w:rPr>
          <w:rStyle w:val="af2"/>
          <w:rFonts w:ascii="Times New Roman" w:hAnsi="Times New Roman" w:cs="Times New Roman"/>
          <w:sz w:val="28"/>
          <w:szCs w:val="28"/>
        </w:rPr>
        <w:t>виды страхования</w:t>
      </w:r>
      <w:r w:rsidRPr="00892691">
        <w:rPr>
          <w:rFonts w:ascii="Times New Roman" w:hAnsi="Times New Roman" w:cs="Times New Roman"/>
          <w:sz w:val="28"/>
          <w:szCs w:val="28"/>
        </w:rPr>
        <w:t>:</w:t>
      </w:r>
    </w:p>
    <w:p w:rsidR="00892691" w:rsidRPr="00892691" w:rsidRDefault="00892691" w:rsidP="00892691">
      <w:pPr>
        <w:numPr>
          <w:ilvl w:val="0"/>
          <w:numId w:val="9"/>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страхование транспортного средства. Этот вид страхования покрывает риски, связанные с повреждением или утратой «своего» транспортного средства;</w:t>
      </w:r>
    </w:p>
    <w:p w:rsidR="00892691" w:rsidRPr="00892691" w:rsidRDefault="00892691" w:rsidP="00892691">
      <w:pPr>
        <w:numPr>
          <w:ilvl w:val="0"/>
          <w:numId w:val="9"/>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страхование гражданской ответственности владельцев транспортных средств. Этот вид страхования защищает владельца ТС от компенсации вреда, причиненного как транспортному средству другого участника движения и его жизни и здоровью, так и жизни, и здоровью иных водителей и пешеходов, их имуществу;</w:t>
      </w:r>
    </w:p>
    <w:p w:rsidR="00892691" w:rsidRPr="00892691" w:rsidRDefault="00892691" w:rsidP="00892691">
      <w:pPr>
        <w:numPr>
          <w:ilvl w:val="0"/>
          <w:numId w:val="9"/>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страхование водителя и пассажиров от несчастного случая в результате ДТП. Этот вид страхования обеспечивает страховую защиту жизни и здоровья водителя и пассажиров «своего» АТС.</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В результате отсутствия специализированного законодательства по вопросам проведения автотранспортного страхования, за исключением обязательного страхования гражданской ответственности владельцев транспортных средств (далее – ОСАГО) и обязательного страхования гражданской ответственности перевозчика за </w:t>
      </w:r>
      <w:r w:rsidRPr="00892691">
        <w:rPr>
          <w:rFonts w:ascii="Times New Roman" w:hAnsi="Times New Roman" w:cs="Times New Roman"/>
          <w:sz w:val="28"/>
          <w:szCs w:val="28"/>
        </w:rPr>
        <w:lastRenderedPageBreak/>
        <w:t>причинение при перевозках вреда жизни, здоровью, имуществу пассажиров, заключение договоров страхования осуществляется в добровольном порядке.</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Это обусловливает возможность различий в условиях страхования и объемах страховых услуг по автотранспортным видам страхования в различных страховых компаниях, включая перечень страховых рисков и случаев, размеры страховых тарифов и страховых выплат.</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ab/>
        <w:t>Основные понятия в области страхования</w:t>
      </w:r>
      <w:r w:rsidRPr="00892691">
        <w:rPr>
          <w:rFonts w:ascii="Times New Roman" w:hAnsi="Times New Roman" w:cs="Times New Roman"/>
          <w:b/>
          <w:sz w:val="28"/>
          <w:szCs w:val="28"/>
        </w:rPr>
        <w:t>.</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Договор страхования </w:t>
      </w:r>
      <w:r w:rsidRPr="00892691">
        <w:rPr>
          <w:rFonts w:ascii="Times New Roman" w:hAnsi="Times New Roman" w:cs="Times New Roman"/>
          <w:sz w:val="28"/>
          <w:szCs w:val="28"/>
        </w:rPr>
        <w:t>– это письменное соглашение между страхователем и страховщиком. Согласно договору, страховщик берет на себя обязательство при наступлении страхового случая выплатить страховую сумму или возместить причиненный убыток в пределах страховой суммы страхователю или другому лицу, определенному страхователем, в пользу которого заключен договор страхования. Страхователь обязуется оплачивать страховые платежи (страховую премию) и выполнять условия договора.</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Субъекты страхования: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Страхователь </w:t>
      </w:r>
      <w:r w:rsidRPr="00892691">
        <w:rPr>
          <w:rFonts w:ascii="Times New Roman" w:hAnsi="Times New Roman" w:cs="Times New Roman"/>
          <w:sz w:val="28"/>
          <w:szCs w:val="28"/>
        </w:rPr>
        <w:t>– физическое или юридическое лицо (собственник имущества или ответственный за имущество), страхующее свой интерес в имуществе от определенных рисков (опасностей) и заинтересованное в его сохранности;</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Страховщик </w:t>
      </w:r>
      <w:r w:rsidRPr="00892691">
        <w:rPr>
          <w:rFonts w:ascii="Times New Roman" w:hAnsi="Times New Roman" w:cs="Times New Roman"/>
          <w:sz w:val="28"/>
          <w:szCs w:val="28"/>
        </w:rPr>
        <w:t>– страховая компания, осуществляющая страхование на основе лицензии, полученной в установленном порядке;</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Застрахованное лицо </w:t>
      </w:r>
      <w:r w:rsidRPr="00892691">
        <w:rPr>
          <w:rFonts w:ascii="Times New Roman" w:hAnsi="Times New Roman" w:cs="Times New Roman"/>
          <w:sz w:val="28"/>
          <w:szCs w:val="28"/>
        </w:rPr>
        <w:t>– лицо, чья ответственность застрахована, если такое лицо не названо, то считается застрахованным риск ответственности самого Страхователя, при обязательном страховании гражданской ответственности перевозчика застрахованными являются лица, признаваемые пассажирами транспортными уставами или кодексами;</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Выгодоприобретатель по договору страхования </w:t>
      </w:r>
      <w:r w:rsidRPr="00892691">
        <w:rPr>
          <w:rFonts w:ascii="Times New Roman" w:hAnsi="Times New Roman" w:cs="Times New Roman"/>
          <w:sz w:val="28"/>
          <w:szCs w:val="28"/>
        </w:rPr>
        <w:t>- это лицо, в пользу которого заключен договор страхования. Т.е. это то лицо, которое будет получать страховое возмещение при наступлении страхового случая.</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Объект страхования </w:t>
      </w:r>
      <w:r w:rsidRPr="00892691">
        <w:rPr>
          <w:rFonts w:ascii="Times New Roman" w:hAnsi="Times New Roman" w:cs="Times New Roman"/>
          <w:sz w:val="28"/>
          <w:szCs w:val="28"/>
        </w:rPr>
        <w:t>– при страховании ТС от угона или повреждения объектами страхования являются ТС. При страховании автогражданской ответственности объектом страхования являются имущественные интересы, связанные с обязанностью в порядке и размере, установленном гражданским законодательством, возместить вред жизни, здоровью или имуществу пострадавших третьих лиц. При страховании от несчастного случая в результате ДТП объектами страхования фактически являются жизнь и здоровье пассажиров и водителя ТТС.</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Страховая премия </w:t>
      </w:r>
      <w:r w:rsidRPr="00892691">
        <w:rPr>
          <w:rFonts w:ascii="Times New Roman" w:hAnsi="Times New Roman" w:cs="Times New Roman"/>
          <w:sz w:val="28"/>
          <w:szCs w:val="28"/>
        </w:rPr>
        <w:t>– плата за страхование, которую страхователь обязан уплатить страховщику в порядке и в сроки, предусмотренные договором страхования.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Страховая стоимость </w:t>
      </w:r>
      <w:r w:rsidRPr="00892691">
        <w:rPr>
          <w:rFonts w:ascii="Times New Roman" w:hAnsi="Times New Roman" w:cs="Times New Roman"/>
          <w:sz w:val="28"/>
          <w:szCs w:val="28"/>
        </w:rPr>
        <w:t>– фактическая стоимость страхуемого интереса. Для имущества - его действительная стоимость в месте его нахождения в день заключения договора страхования.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Страховой полис</w:t>
      </w:r>
      <w:r w:rsidRPr="00892691">
        <w:rPr>
          <w:rFonts w:ascii="Times New Roman" w:hAnsi="Times New Roman" w:cs="Times New Roman"/>
          <w:sz w:val="28"/>
          <w:szCs w:val="28"/>
        </w:rPr>
        <w:t>– документ, выдаваемый страховщиком или от имени страховщика и свидетельствующий о принятии риска страховщиком. Страховой полис содержит данные, характеризующие объект страхования, условия ответственности страховщика и страховую сумму.</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Франшиза </w:t>
      </w:r>
      <w:r w:rsidRPr="00892691">
        <w:rPr>
          <w:rFonts w:ascii="Times New Roman" w:hAnsi="Times New Roman" w:cs="Times New Roman"/>
          <w:sz w:val="28"/>
          <w:szCs w:val="28"/>
        </w:rPr>
        <w:t>– доля убытка, не подлежащая оплате страховщиком. Франшиза исчисляется от страховой суммы всего груза или отдельной его части.</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lastRenderedPageBreak/>
        <w:t xml:space="preserve">Форс-мажорные обстоятельства </w:t>
      </w:r>
      <w:r w:rsidRPr="00892691">
        <w:rPr>
          <w:rFonts w:ascii="Times New Roman" w:hAnsi="Times New Roman" w:cs="Times New Roman"/>
          <w:sz w:val="28"/>
          <w:szCs w:val="28"/>
        </w:rPr>
        <w:t>– различные виды стихийных бедствий (землетрясения, наводнения), пожары, решения государственных и правительственных органов, военные действия, гражданские волнения, забастовки, бандитские и пиратские действия, возникновение которых нельзя предугадать заранее.</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ab/>
        <w:t>Страхование транспортных средств</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Статистика свидетельствует, что в среднем каждый водитель при вождении автомобиля в течение 10 лет один раз должен попасть в ДТП. Кроме ДТП, каждый владелец ТС подвержен и иным рискам, начиная от воздействия стихийных бедствий, заканчивая противоправным деянием в виде хищения, принадлежащего ему автомобиля.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Убытки в результате этих событий, как правило, достаточно высоки и зачастую равны стоимости самого автотранспортного средства. Согласно гражданскому законодательству, риск случайной гибели или повреждения имущества несет сам собственник имущества и никто иной.</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Риск противоправных действий по отношению к транспортному средству также весьма велик. В России ежегодно угоняется несколько десятков тысяч автомобилей (89 105 в 2013 году). До 250 автомобилей в день.</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Угоняется практически каждый тридцатый новый легковой автомобиль. Многие тысячи транспортных средств числятся в розыске. При страховании ТС, как правило, страховыми случаями являются: повреждение, уничтожение или утрата транспортного средства или его частей.</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При этом каждый страховой случай может произойти по разным причинам, перечень которых также входит в предлагаемый набор услуг конкретной страховой компании и в состав формулировки конкретных страховых случаев.</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Так, </w:t>
      </w:r>
      <w:r w:rsidRPr="00892691">
        <w:rPr>
          <w:rFonts w:ascii="Times New Roman" w:hAnsi="Times New Roman" w:cs="Times New Roman"/>
          <w:b/>
          <w:bCs/>
          <w:sz w:val="28"/>
          <w:szCs w:val="28"/>
        </w:rPr>
        <w:t>наиболее распространенными причинами (страховыми рисками) повреждения, уничтожения или утраты ТС являются</w:t>
      </w:r>
      <w:r w:rsidRPr="00892691">
        <w:rPr>
          <w:rFonts w:ascii="Times New Roman" w:hAnsi="Times New Roman" w:cs="Times New Roman"/>
          <w:sz w:val="28"/>
          <w:szCs w:val="28"/>
        </w:rPr>
        <w:t>:</w:t>
      </w:r>
    </w:p>
    <w:p w:rsidR="00892691" w:rsidRPr="00892691" w:rsidRDefault="00892691" w:rsidP="00892691">
      <w:pPr>
        <w:numPr>
          <w:ilvl w:val="0"/>
          <w:numId w:val="10"/>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дорожно-транспортное происшествие (столкновение, опрокидывание, наезд и т.п.);</w:t>
      </w:r>
    </w:p>
    <w:p w:rsidR="00892691" w:rsidRPr="00892691" w:rsidRDefault="00892691" w:rsidP="00892691">
      <w:pPr>
        <w:numPr>
          <w:ilvl w:val="0"/>
          <w:numId w:val="10"/>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пожар, самовозгорание, взрыв;</w:t>
      </w:r>
    </w:p>
    <w:p w:rsidR="00892691" w:rsidRPr="00892691" w:rsidRDefault="00892691" w:rsidP="00892691">
      <w:pPr>
        <w:numPr>
          <w:ilvl w:val="0"/>
          <w:numId w:val="10"/>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стихийные бедствия (например, наводнение, ураган, землетрясение и т.д.);</w:t>
      </w:r>
    </w:p>
    <w:p w:rsidR="00892691" w:rsidRPr="00892691" w:rsidRDefault="00892691" w:rsidP="00892691">
      <w:pPr>
        <w:numPr>
          <w:ilvl w:val="0"/>
          <w:numId w:val="10"/>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противоправные действия третьих лиц (например, хищение автомобиля или его деталей, бой стекол и т.п.).</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В практике отечественного страхования наиболее распространенными рисками, по которым могут быть застрахованы ТС и его оборудование, в большинстве страховых компаний являются: «Угон», «Ущерб», «Дополнительное оборудование».</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Ущерб </w:t>
      </w:r>
      <w:r w:rsidRPr="00892691">
        <w:rPr>
          <w:rFonts w:ascii="Times New Roman" w:hAnsi="Times New Roman" w:cs="Times New Roman"/>
          <w:sz w:val="28"/>
          <w:szCs w:val="28"/>
        </w:rPr>
        <w:t>– это повреждение (гибель) ТС по различным причинам (перечень причин может несколько отличаться в различных страховых компаниях).</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Угон </w:t>
      </w:r>
      <w:r w:rsidRPr="00892691">
        <w:rPr>
          <w:rFonts w:ascii="Times New Roman" w:hAnsi="Times New Roman" w:cs="Times New Roman"/>
          <w:sz w:val="28"/>
          <w:szCs w:val="28"/>
        </w:rPr>
        <w:t>– утрата ТС, происшедшая в результате угона или хищения.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 xml:space="preserve">Дополнительное оборудование </w:t>
      </w:r>
      <w:r w:rsidRPr="00892691">
        <w:rPr>
          <w:rFonts w:ascii="Times New Roman" w:hAnsi="Times New Roman" w:cs="Times New Roman"/>
          <w:sz w:val="28"/>
          <w:szCs w:val="28"/>
        </w:rPr>
        <w:t>- повреждение или хищение дополнительного (не входящего в комплектацию автомобиля согласно документов завода - изготовителя) оборудования.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ТС могут быть застрахованы как по всем рискам, так и в отдельности по любому из них. В настоящее время некоторые страховые компании не принимают на страхование ТС только по одному риску «Угон» и осуществляют страхование по этому риску только совместно со страхованием как минимум еще и по риску «Ущерб».</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lastRenderedPageBreak/>
        <w:tab/>
        <w:t>Страхование и от ущерба, и от угона одновременно с назначением одной общей страховой суммы в большинстве страховых компаний называется «Автокаско» («Каско», «Полное каско»). Риск «Частичное каско» означает практически синоним риска «Ущерб».</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В договор страхования может быть также включено страхование дополнительного оборудования, установленного владельцем после приобретения автомобиля (самое распространенное дополнительное оборудование – это системы навигации, акустические системы, парктроники).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В некоторых случаях как дополнительное оборудование могут быть застрахованы нестандартные элементы кузова автомобиля (после тюнинга) и аэрография (рисунки на кузове автомобиля).</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ab/>
      </w:r>
    </w:p>
    <w:p w:rsidR="00892691" w:rsidRPr="00892691" w:rsidRDefault="00892691" w:rsidP="00892691">
      <w:pPr>
        <w:pStyle w:val="ad"/>
        <w:numPr>
          <w:ilvl w:val="0"/>
          <w:numId w:val="31"/>
        </w:num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Добровольное страхование гражданской ответственности владельцев транспортных средств (страхование автогражданской ответственности).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Эксплуатация транспортных средств опасна не только возможностью причинения вреда жизни и здоровью лица, осуществляющего управление ТС, не только ущербом или потерей своего собственного ТС в результате ДТП или иных негативных событий, но и причинением вреда случайным другим лицам, например, пешеходам, водителям и пассажирам других транспортных средств и т.д.</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Этих «случайных других лиц» в страховании называют «третьими», т.к. первыми и вторыми лицами являются страхователь и страховщик. Таким образом, «третьи лица» - это все остальные лица, не являющиеся стороной по договору страхования.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В соответствии с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Полный объем возмещения может представлять собой весьма значительную сумму. Ведь сюда кроме компенсации за прямой материальный ущерб входит и возмещение вреда, причиненного жизни и здоровью граждан.</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А это означает, что возмещению подлежит и утраченный потерпевшим доход, который он имел или мог бы иметь, расходы на лечение, дополнительное питание, уход, и другие рас</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ходы. Более того, владельцы источника повышенной опасности (а к таковым законодательство относит и транспортные средства) обязаны возместить вред, причиненный этим источником (транспортным средством) независимо от своей вины и вины пострадавшего, если не докажут, что этот вред возник вследствие непреодолимой силы или умысла потерпевшего.</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В случае, если даже виновником ДТП признан пострадавший, то все равно ему должны быть произведены выплаты, возмещающие его ущерб, но в этом случае они могут быть существенно уменьшены судом. И лишь в том случае, если ДТП произошло в результате умышленных действий самого пострадавшего, ему может быть судом отказано в возмещении ущерба.</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Если для обеспечения гарантии компенсации ущерба своему здоровью существует, например, личное страхование от несчастных случаев, для обеспечения гарантии компенсации ущерба своему ТС - существует страхование ТС, то для случая </w:t>
      </w:r>
      <w:r w:rsidRPr="00892691">
        <w:rPr>
          <w:rFonts w:ascii="Times New Roman" w:hAnsi="Times New Roman" w:cs="Times New Roman"/>
          <w:sz w:val="28"/>
          <w:szCs w:val="28"/>
        </w:rPr>
        <w:lastRenderedPageBreak/>
        <w:t xml:space="preserve">компенсации ущерба третьим лицам существует </w:t>
      </w:r>
      <w:r w:rsidRPr="00892691">
        <w:rPr>
          <w:rStyle w:val="af2"/>
          <w:rFonts w:ascii="Times New Roman" w:hAnsi="Times New Roman" w:cs="Times New Roman"/>
          <w:sz w:val="28"/>
          <w:szCs w:val="28"/>
        </w:rPr>
        <w:t>страхование гражданской ответственности владельцев транспортных средств</w:t>
      </w:r>
      <w:r w:rsidRPr="00892691">
        <w:rPr>
          <w:rStyle w:val="a4"/>
          <w:rFonts w:ascii="Times New Roman" w:hAnsi="Times New Roman" w:cs="Times New Roman"/>
          <w:sz w:val="28"/>
          <w:szCs w:val="28"/>
        </w:rPr>
        <w:t>.</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Суть данного вида страхования заключается в том, что страховая компания берет на себя обязательства перед страхователем (владельцем ТС) возмещать вместо него суммы третьим лицам, которые владелец ТС оплатил или должен уплатить им в силу своей ответственности перед ними в соответствии с гражданским законодательством.</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Данный вид страхования защищает не только владельцев ТС или (и) лиц, эксплуатирующих ТС, но и всех других участников дорожного движения - пешеходов, иных водителей, да и всех граждан, т.к. благодаря такому страхованию любой пострадавший в результате эксплуатации ТС получит возмещение ущерба от страховой компании.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Пострадавшему не придется обращаться к причинителю вреда или в суд, чтобы получить компенсацию. Т.е. механизм возмещения ущерба при данном виде страхования работает значительно эффективнее, чем по нормам гражданского законодательства.</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Страховым случаем является уже совершившееся событие (чаще всего - ДТП), с наступлением которого возникает юридическая обязанность владельца транспортного средства в соответствии с гражданским законодательством возместить ущерб третьим лицам, причиненный в результате эксплуатации транспортного средства страхователя.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В практике автострахования </w:t>
      </w:r>
      <w:r w:rsidRPr="00892691">
        <w:rPr>
          <w:rFonts w:ascii="Times New Roman" w:hAnsi="Times New Roman" w:cs="Times New Roman"/>
          <w:b/>
          <w:bCs/>
          <w:sz w:val="28"/>
          <w:szCs w:val="28"/>
        </w:rPr>
        <w:t>к страховым случаям относятся</w:t>
      </w:r>
      <w:r w:rsidRPr="00892691">
        <w:rPr>
          <w:rFonts w:ascii="Times New Roman" w:hAnsi="Times New Roman" w:cs="Times New Roman"/>
          <w:sz w:val="28"/>
          <w:szCs w:val="28"/>
        </w:rPr>
        <w:t>:</w:t>
      </w:r>
    </w:p>
    <w:p w:rsidR="00892691" w:rsidRPr="00892691" w:rsidRDefault="00892691" w:rsidP="00892691">
      <w:pPr>
        <w:numPr>
          <w:ilvl w:val="0"/>
          <w:numId w:val="11"/>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травма или смерть пострадавших третьих лиц в результате эксплуатации транспортного средства страхователя (вред, причиненный жизни и здоровью);</w:t>
      </w:r>
    </w:p>
    <w:p w:rsidR="00892691" w:rsidRPr="00892691" w:rsidRDefault="00892691" w:rsidP="00892691">
      <w:pPr>
        <w:numPr>
          <w:ilvl w:val="0"/>
          <w:numId w:val="11"/>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уничтожение или повреждение имущества, принадлежащего третьим лицам, в результате эксплуатации транспортного средства страхователя (ущерб имуществу).</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Соответственно, и договор добровольного страхования гражданской ответственности может быть заключен:</w:t>
      </w:r>
    </w:p>
    <w:p w:rsidR="00892691" w:rsidRPr="00892691" w:rsidRDefault="00892691" w:rsidP="00892691">
      <w:pPr>
        <w:numPr>
          <w:ilvl w:val="0"/>
          <w:numId w:val="12"/>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 ответственностью за вред, причиненный жизни и здоровью третьих лиц (страховая компания компенсирует только вред жизни и здоровью);</w:t>
      </w:r>
    </w:p>
    <w:p w:rsidR="00892691" w:rsidRPr="00892691" w:rsidRDefault="00892691" w:rsidP="00892691">
      <w:pPr>
        <w:numPr>
          <w:ilvl w:val="0"/>
          <w:numId w:val="12"/>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 ответственностью за ущерб, причиненный имуществу третьих лиц (страховая компания компенсирует только ущерб имуществу);</w:t>
      </w:r>
    </w:p>
    <w:p w:rsidR="00892691" w:rsidRPr="00892691" w:rsidRDefault="00892691" w:rsidP="00892691">
      <w:pPr>
        <w:numPr>
          <w:ilvl w:val="0"/>
          <w:numId w:val="12"/>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 ответственностью за все риски (страхуется вред, причиненный как жизни и здоровью, так и ущерб имуществу третьих лиц).</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В настоящее время большинство страховых компаний заключают договоры добровольного страхования гражданской ответственности с ответственностью за все риски, при этом ответственность страховщика начинается в случае, если денежных сумм, предусмотренных законодательством об обязательном страховании гражданской ответственности владельцев транспортных средств (ОСАГО) недостаточно для компенсации убытков, возникших в результате крупного ДТП.</w:t>
      </w:r>
    </w:p>
    <w:p w:rsidR="00892691" w:rsidRPr="00892691" w:rsidRDefault="00892691" w:rsidP="00892691">
      <w:pPr>
        <w:spacing w:after="0" w:line="240" w:lineRule="auto"/>
        <w:jc w:val="both"/>
        <w:rPr>
          <w:rFonts w:ascii="Times New Roman" w:hAnsi="Times New Roman" w:cs="Times New Roman"/>
          <w:sz w:val="28"/>
          <w:szCs w:val="28"/>
        </w:rPr>
      </w:pPr>
    </w:p>
    <w:p w:rsidR="00892691" w:rsidRPr="00892691" w:rsidRDefault="00892691" w:rsidP="00892691">
      <w:pPr>
        <w:pStyle w:val="ad"/>
        <w:numPr>
          <w:ilvl w:val="0"/>
          <w:numId w:val="31"/>
        </w:numPr>
        <w:spacing w:after="0" w:line="240" w:lineRule="auto"/>
        <w:jc w:val="both"/>
        <w:rPr>
          <w:rFonts w:ascii="Times New Roman" w:hAnsi="Times New Roman" w:cs="Times New Roman"/>
          <w:b/>
          <w:bCs/>
          <w:sz w:val="28"/>
          <w:szCs w:val="28"/>
        </w:rPr>
      </w:pPr>
      <w:r w:rsidRPr="00892691">
        <w:rPr>
          <w:rFonts w:ascii="Times New Roman" w:hAnsi="Times New Roman" w:cs="Times New Roman"/>
          <w:b/>
          <w:bCs/>
          <w:sz w:val="28"/>
          <w:szCs w:val="28"/>
        </w:rPr>
        <w:t>Обязательное страхование автогражданской ответственности (осаго).</w:t>
      </w:r>
    </w:p>
    <w:p w:rsidR="00892691" w:rsidRPr="00892691" w:rsidRDefault="00892691" w:rsidP="00892691">
      <w:pPr>
        <w:pStyle w:val="ad"/>
        <w:spacing w:after="0" w:line="240" w:lineRule="auto"/>
        <w:jc w:val="both"/>
        <w:rPr>
          <w:rFonts w:ascii="Times New Roman" w:hAnsi="Times New Roman" w:cs="Times New Roman"/>
          <w:b/>
          <w:bCs/>
          <w:sz w:val="28"/>
          <w:szCs w:val="28"/>
        </w:rPr>
      </w:pPr>
    </w:p>
    <w:p w:rsidR="00892691" w:rsidRPr="00892691" w:rsidRDefault="00892691" w:rsidP="00892691">
      <w:pPr>
        <w:pStyle w:val="ad"/>
        <w:spacing w:after="0" w:line="240" w:lineRule="auto"/>
        <w:jc w:val="both"/>
        <w:rPr>
          <w:rFonts w:ascii="Times New Roman" w:hAnsi="Times New Roman" w:cs="Times New Roman"/>
          <w:b/>
          <w:bCs/>
          <w:sz w:val="28"/>
          <w:szCs w:val="28"/>
        </w:rPr>
      </w:pPr>
      <w:r w:rsidRPr="00892691">
        <w:rPr>
          <w:rFonts w:ascii="Times New Roman" w:hAnsi="Times New Roman" w:cs="Times New Roman"/>
          <w:b/>
          <w:bCs/>
          <w:sz w:val="28"/>
          <w:szCs w:val="28"/>
        </w:rPr>
        <w:t>В</w:t>
      </w:r>
      <w:r w:rsidRPr="00892691">
        <w:rPr>
          <w:rStyle w:val="af2"/>
          <w:rFonts w:ascii="Times New Roman" w:hAnsi="Times New Roman" w:cs="Times New Roman"/>
          <w:sz w:val="28"/>
          <w:szCs w:val="28"/>
        </w:rPr>
        <w:t xml:space="preserve">ладелец транспортного средства </w:t>
      </w:r>
      <w:r w:rsidRPr="00892691">
        <w:rPr>
          <w:rFonts w:ascii="Times New Roman" w:hAnsi="Times New Roman" w:cs="Times New Roman"/>
          <w:sz w:val="28"/>
          <w:szCs w:val="28"/>
        </w:rPr>
        <w:t>это:</w:t>
      </w:r>
    </w:p>
    <w:p w:rsidR="00892691" w:rsidRPr="00892691" w:rsidRDefault="00892691" w:rsidP="00892691">
      <w:pPr>
        <w:numPr>
          <w:ilvl w:val="0"/>
          <w:numId w:val="13"/>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собственник транспортного средства;</w:t>
      </w:r>
    </w:p>
    <w:p w:rsidR="00892691" w:rsidRPr="00892691" w:rsidRDefault="00892691" w:rsidP="00892691">
      <w:pPr>
        <w:numPr>
          <w:ilvl w:val="0"/>
          <w:numId w:val="13"/>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lastRenderedPageBreak/>
        <w:t>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ab/>
        <w:t xml:space="preserve">Не является владельцем транспортного средства </w:t>
      </w:r>
      <w:r w:rsidRPr="00892691">
        <w:rPr>
          <w:rFonts w:ascii="Times New Roman" w:hAnsi="Times New Roman" w:cs="Times New Roman"/>
          <w:sz w:val="28"/>
          <w:szCs w:val="28"/>
        </w:rPr>
        <w:t>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Владельцы транспортных средств обязаны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r>
      <w:r w:rsidRPr="00892691">
        <w:rPr>
          <w:rFonts w:ascii="Times New Roman" w:hAnsi="Times New Roman" w:cs="Times New Roman"/>
          <w:i/>
          <w:iCs/>
          <w:sz w:val="28"/>
          <w:szCs w:val="28"/>
        </w:rPr>
        <w:t>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 за исключением владельцев:</w:t>
      </w:r>
    </w:p>
    <w:p w:rsidR="00892691" w:rsidRPr="00892691" w:rsidRDefault="00892691" w:rsidP="00892691">
      <w:pPr>
        <w:numPr>
          <w:ilvl w:val="0"/>
          <w:numId w:val="14"/>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транспортных средств, максимальная конструктивная скорость которых составляет не более 20 км/ч;</w:t>
      </w:r>
    </w:p>
    <w:p w:rsidR="00892691" w:rsidRPr="00892691" w:rsidRDefault="00892691" w:rsidP="00892691">
      <w:pPr>
        <w:numPr>
          <w:ilvl w:val="0"/>
          <w:numId w:val="14"/>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транспортных средств, на которые по их техническим характеристикам не распространяются положения законодательства Российской Федерации о допуске транспортных средств к участию в дорожном движении на территории Российской Федерации;</w:t>
      </w:r>
    </w:p>
    <w:p w:rsidR="00892691" w:rsidRPr="00892691" w:rsidRDefault="00892691" w:rsidP="00892691">
      <w:pPr>
        <w:numPr>
          <w:ilvl w:val="0"/>
          <w:numId w:val="14"/>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транспортных средств Вооруженных Сил РФ, других войск, воинских формирований и органов, в которых предусмотрена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РФ, других войск, воинских формирований и органов;</w:t>
      </w:r>
    </w:p>
    <w:p w:rsidR="00892691" w:rsidRPr="00892691" w:rsidRDefault="00892691" w:rsidP="00892691">
      <w:pPr>
        <w:numPr>
          <w:ilvl w:val="0"/>
          <w:numId w:val="14"/>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(международные системы страхования);</w:t>
      </w:r>
    </w:p>
    <w:p w:rsidR="00892691" w:rsidRPr="00892691" w:rsidRDefault="00892691" w:rsidP="00892691">
      <w:pPr>
        <w:numPr>
          <w:ilvl w:val="0"/>
          <w:numId w:val="14"/>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транспортных средств, принадлежащих гражданам прицепов к легковым автомобилям;</w:t>
      </w:r>
    </w:p>
    <w:p w:rsidR="00892691" w:rsidRPr="00892691" w:rsidRDefault="00892691" w:rsidP="00892691">
      <w:pPr>
        <w:numPr>
          <w:ilvl w:val="0"/>
          <w:numId w:val="14"/>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транспортного средства, риск ответственности которого застрахован иным лицом (страхователем).</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и тому подобном) владелец транспортного средства обязан застраховать свою гражданскую ответственность до регистрации транспортного средства, но не позднее чем через десять дней после возникновения права владения им.</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r>
      <w:r w:rsidRPr="00892691">
        <w:rPr>
          <w:rFonts w:ascii="Times New Roman" w:hAnsi="Times New Roman" w:cs="Times New Roman"/>
          <w:sz w:val="28"/>
          <w:szCs w:val="28"/>
        </w:rPr>
        <w:tab/>
        <w:t xml:space="preserve">При осуществлении обязательного страхования гражданской ответственности владельцев транспортных средств страховщик обязуется за обусловленную договором обязательного страхования плату (страховую премию) при наступлении страхового случая осуществить страховую выплату потерпевшему (третьему лицу) в целях возмещения вреда, причиненного жизни, здоровью или </w:t>
      </w:r>
      <w:r w:rsidRPr="00892691">
        <w:rPr>
          <w:rFonts w:ascii="Times New Roman" w:hAnsi="Times New Roman" w:cs="Times New Roman"/>
          <w:sz w:val="28"/>
          <w:szCs w:val="28"/>
        </w:rPr>
        <w:lastRenderedPageBreak/>
        <w:t>имуществу потерпевшего, в пределах определенной договором суммы (страховой суммы).</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Страховым случаем признается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Договор обязательного страхования заключается в отношении:</w:t>
      </w:r>
    </w:p>
    <w:p w:rsidR="00892691" w:rsidRPr="00892691" w:rsidRDefault="00892691" w:rsidP="00892691">
      <w:pPr>
        <w:numPr>
          <w:ilvl w:val="0"/>
          <w:numId w:val="15"/>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владельца транспортного средства;</w:t>
      </w:r>
    </w:p>
    <w:p w:rsidR="00892691" w:rsidRPr="00892691" w:rsidRDefault="00892691" w:rsidP="00892691">
      <w:pPr>
        <w:numPr>
          <w:ilvl w:val="0"/>
          <w:numId w:val="15"/>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лиц, указанных им в договоре обязательного страхования;</w:t>
      </w:r>
    </w:p>
    <w:p w:rsidR="00892691" w:rsidRPr="00892691" w:rsidRDefault="00892691" w:rsidP="00892691">
      <w:pPr>
        <w:numPr>
          <w:ilvl w:val="0"/>
          <w:numId w:val="15"/>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в отношении неограниченного числа лиц, допущенных владельцем к управлению транспортным средством в соответствии с договором обязательного страхования;</w:t>
      </w:r>
    </w:p>
    <w:p w:rsidR="00892691" w:rsidRPr="00892691" w:rsidRDefault="00892691" w:rsidP="00892691">
      <w:pPr>
        <w:numPr>
          <w:ilvl w:val="0"/>
          <w:numId w:val="15"/>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иных лиц, использующих транспортное средство на законном основании.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Договор обязательного страхования заключается на 1 год, за исключением следующих случаев:</w:t>
      </w:r>
    </w:p>
    <w:p w:rsidR="00892691" w:rsidRPr="00892691" w:rsidRDefault="00892691" w:rsidP="00892691">
      <w:pPr>
        <w:numPr>
          <w:ilvl w:val="0"/>
          <w:numId w:val="16"/>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владельцы транспортных средств, зарегистрированных в иностранных государствах и временно используемых на территории Российской Федерации, заключают договор обязательного страхования на весь срок временного использования таких транспортных средств, но не менее чем на 5 дней.</w:t>
      </w:r>
    </w:p>
    <w:p w:rsidR="00892691" w:rsidRPr="00892691" w:rsidRDefault="00892691" w:rsidP="00892691">
      <w:pPr>
        <w:numPr>
          <w:ilvl w:val="0"/>
          <w:numId w:val="16"/>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владелец транспортного средства при отсутствии диагностической карты, содержащей сведения о соответствии транспортного средства обязательным требованиям безопасности транспортных средств вправе заключить договор обязательного страхования на срок до 20 дней в случаях:</w:t>
      </w:r>
    </w:p>
    <w:p w:rsidR="00892691" w:rsidRPr="00892691" w:rsidRDefault="00892691" w:rsidP="00892691">
      <w:pPr>
        <w:numPr>
          <w:ilvl w:val="0"/>
          <w:numId w:val="17"/>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приобретения транспортного средства (покупки, наследования, принятия в дар и др.) для следования к месту регистрации транспортного средства. При этом владелец транспортного средства до его регистрации обязан заключить договор обязательного страхования на 1 год в соответствии с положениями абзаца первого настоящего пункта;</w:t>
      </w:r>
    </w:p>
    <w:p w:rsidR="00892691" w:rsidRPr="00892691" w:rsidRDefault="00892691" w:rsidP="00892691">
      <w:pPr>
        <w:numPr>
          <w:ilvl w:val="0"/>
          <w:numId w:val="17"/>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следования к месту проведения технического осмотра транспортного средства и повторного технического осмотра транспортного средства.</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Владелец транспортного средства имеет право на свободный выбор страховщика, осуществляющего обязательное страхование.</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Страховщик не вправе отказать в заключении договора обязательного страхования владельцу транспортного средства, обратившемуся к нему с заявлением о заключении договора обязательного страхования и представившему документы в соответствии с настоящими Правилами.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Продление договора обязательного страхования осуществляется путем заключения договора обязательного страхования по истечении срока его действия на новый срок со страховщиком, с которым был заключен предыдущий договор страхования.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lastRenderedPageBreak/>
        <w:tab/>
        <w:t>При заключении договора обязательного страхования страховщик вручает страхователю страховой полис, являющийся документом, удостоверяющим осуществление обязательного страхования,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b/>
          <w:bCs/>
          <w:sz w:val="28"/>
          <w:szCs w:val="28"/>
        </w:rPr>
        <w:t>Контроль за исполнением владельцами транспортных средств обязанности по страхованию осуществляется:</w:t>
      </w:r>
    </w:p>
    <w:p w:rsidR="00892691" w:rsidRPr="00892691" w:rsidRDefault="00892691" w:rsidP="00892691">
      <w:pPr>
        <w:numPr>
          <w:ilvl w:val="0"/>
          <w:numId w:val="18"/>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полицией;</w:t>
      </w:r>
    </w:p>
    <w:p w:rsidR="00892691" w:rsidRPr="00892691" w:rsidRDefault="00892691" w:rsidP="00892691">
      <w:pPr>
        <w:numPr>
          <w:ilvl w:val="0"/>
          <w:numId w:val="18"/>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таможенными органами.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Полицией данный контроль осуществляется при регистрации и осуществлении иных своих полномочий в области контроля за соблюдением Правил дорожного движения, а также нормативных правовых актов в области обеспечения безопасности дорожного движения.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Водитель транспортного средства обязан иметь при себе страховой полис обязательного страхования и передавать его для проверки сотрудникам полиции, уполномоченным на то в соответствии с законодательством Российской Федерации.</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Таможенные органы осуществляют контроль за исполнением владельцами транспортных средств обязанности по страхованию своей гражданской ответственности при въезде транспортных средств в Российскую Федерацию, а также при выезде транспортных средств из Российской Федерации в другие государства, в которых применяются международные системы страхования.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На территории Российской Федерации запрещается использование транспортных средств, владельцы которых не исполнили обязанность по страхованию своей гражданской ответственности. Регистрация указанных транспортных средств не проводится.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r>
      <w:r w:rsidRPr="00892691">
        <w:rPr>
          <w:rFonts w:ascii="Times New Roman" w:hAnsi="Times New Roman" w:cs="Times New Roman"/>
          <w:b/>
          <w:bCs/>
          <w:sz w:val="28"/>
          <w:szCs w:val="28"/>
        </w:rPr>
        <w:t xml:space="preserve">Лица, нарушившие требования об обязательном страховании гражданской ответственности владельцев транспортных средств, несут ответственность </w:t>
      </w:r>
      <w:r w:rsidRPr="00892691">
        <w:rPr>
          <w:rFonts w:ascii="Times New Roman" w:hAnsi="Times New Roman" w:cs="Times New Roman"/>
          <w:sz w:val="28"/>
          <w:szCs w:val="28"/>
        </w:rPr>
        <w:t xml:space="preserve">в соответствии с законодательством </w:t>
      </w:r>
    </w:p>
    <w:p w:rsidR="00892691" w:rsidRPr="00892691" w:rsidRDefault="00892691" w:rsidP="00892691">
      <w:pPr>
        <w:spacing w:after="0" w:line="240" w:lineRule="auto"/>
        <w:jc w:val="both"/>
        <w:rPr>
          <w:rFonts w:ascii="Times New Roman" w:hAnsi="Times New Roman" w:cs="Times New Roman"/>
          <w:sz w:val="28"/>
          <w:szCs w:val="28"/>
        </w:rPr>
      </w:pPr>
      <w:r w:rsidRPr="00892691">
        <w:rPr>
          <w:rStyle w:val="af2"/>
          <w:rFonts w:ascii="Times New Roman" w:hAnsi="Times New Roman" w:cs="Times New Roman"/>
          <w:sz w:val="28"/>
          <w:szCs w:val="28"/>
        </w:rPr>
        <w:tab/>
        <w:t>Страхование жизни и здоровья водителей и пассажиров от несчастного случая в результате ДТП.</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Как уже отмечалось ранее, участие в дорожном движении по определению относится к высокорисковым мероприятиям. И хотя вероятность получения в результате ДТП травмы, инвалидности, потери здоровья и работы все же меньше, чем вероятность получения повреждений транспортного средства за счет того, что водитель как бы защищен, находясь внутри корпуса транспортного средства, тяжесть последствий для человека будет несопоставима больше.</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Жизнь и здоровье водителей и пассажиров автотранспортных средств могут быть застрахованы в добровольном порядке от несчастных случаев, произошедших в результате ДТП. Как правило, это страхование бывает дополнительным к страхованию транспортного средства.</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По договору добровольного страхования водителей и пассажиров автотранспортных средств от несчастных случаев в результате ДТП Страховщик обязуется за уплачиваемую Страхователем определенную договором плату (страховую премию) выплатить при наступлении страховых случаев Застрахованному лицу страховое обеспечение полностью или частично независимо </w:t>
      </w:r>
      <w:r w:rsidRPr="00892691">
        <w:rPr>
          <w:rFonts w:ascii="Times New Roman" w:hAnsi="Times New Roman" w:cs="Times New Roman"/>
          <w:sz w:val="28"/>
          <w:szCs w:val="28"/>
        </w:rPr>
        <w:lastRenderedPageBreak/>
        <w:t>от сумм, причитающихся ему по социальному страхованию и обеспечению или в порядке возмещения вреда.</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Страхователем по данному виду страхования может быть в принципе любое лицо, заключившее договор страхования, но чаще им выступает владелец транспортного средства или иное лицо, пользующееся или распоряжающееся транспортным средством на законных основаниях и заключающее договор страхования транспортного средства.</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Так владелец транспортного средства может застраховать свою жизнь и здоровье или жизнь, и здоровье пассажиров, перевозимых на его транспортном средстве. Страхователем может выступить и автотранспортное предприятие или иное юридическое лицо, заключив договор страхования жизни и здоровья своих водителей, работающих в предприятии по найму и (или) лиц, перевозимых ими в качестве пассажиров.</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Это страхование осуществляется применительно к конкретному транспортному средству, т.е. страховая защита распространяется на страховые случаи, происшедшие только с транспортным средством, указанным в страховом полисе (договоре страхования).</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Застраховать можно жизнь и здоровье отдельно водителя, отдельно любого количества пассажиров, а также и водителя, и пассажиров. Существуют разные схемы страхования. Иногда страхуются пассажирские места в определенном количестве, иногда - без указания числа мест.</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Таким образом, застрахованными лицами являются сам страхователь и (или) другие лица, находившиеся в момент ДТП в салоне застрахованного транспортного средства в качестве водителя и (или) пассажиров.</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 xml:space="preserve">Страховыми случаями являются совершившиеся события, предусмотренные договором страхования, с наступлением которых возникает обязанность страховщика произвести выплату страхового обеспечения застрахованному лицу. Как правило, </w:t>
      </w:r>
      <w:r w:rsidRPr="00892691">
        <w:rPr>
          <w:rFonts w:ascii="Times New Roman" w:hAnsi="Times New Roman" w:cs="Times New Roman"/>
          <w:b/>
          <w:bCs/>
          <w:sz w:val="28"/>
          <w:szCs w:val="28"/>
        </w:rPr>
        <w:t>страховыми случаями являются:</w:t>
      </w:r>
    </w:p>
    <w:p w:rsidR="00892691" w:rsidRPr="00892691" w:rsidRDefault="00892691" w:rsidP="00892691">
      <w:pPr>
        <w:numPr>
          <w:ilvl w:val="0"/>
          <w:numId w:val="20"/>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временная потеря застрахованным лицом общей трудоспособности;</w:t>
      </w:r>
    </w:p>
    <w:p w:rsidR="00892691" w:rsidRPr="00892691" w:rsidRDefault="00892691" w:rsidP="00892691">
      <w:pPr>
        <w:numPr>
          <w:ilvl w:val="0"/>
          <w:numId w:val="20"/>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постоянная потеря застрахованным лицом общей трудоспособности;</w:t>
      </w:r>
    </w:p>
    <w:p w:rsidR="00892691" w:rsidRPr="00892691" w:rsidRDefault="00892691" w:rsidP="00892691">
      <w:pPr>
        <w:numPr>
          <w:ilvl w:val="0"/>
          <w:numId w:val="20"/>
        </w:numPr>
        <w:tabs>
          <w:tab w:val="left" w:pos="0"/>
        </w:tabs>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смерть застрахованного лица.</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Эти события являются страховыми случаями, если они явились следствием ДТП, происшедшего в период действия договора страхования, и произошли не позднее установленного договором срока со дня его наступления (например, один год).</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b/>
          <w:bCs/>
          <w:sz w:val="28"/>
          <w:szCs w:val="28"/>
        </w:rPr>
        <w:t>Обязательное страхование гражданской ответственности перевозчика за причинение вреда жизни, здоровью и имуществу пассажиров.</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Для обеспечения возмещения вреда, причиненного при перевозках жизни, здоровью, имуществу пассажиров независимо от вида транспорта и вида перевозок, создания единых условий возмещения причиненного вреда за счет обязательного страхования, а также установления процедуры получения потерпевшими возмещения вреда принят Федеральный закон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lastRenderedPageBreak/>
        <w:tab/>
        <w:t>Данный закон устанавливает обязательное страхование гражданской ответственности перевозчика за причинение вреда жизни, здоровью, имуществу пассажиров при перевозках любыми видами транспорта, в отношении которых действуют транспортные уставы или кодексы, при перевозках внеуличным транспортом (за исключением перевозок метрополитеном), а также устанавливает порядок возмещения такого вреда, причиненного при перевозках пассажиров метрополитеном.</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t>Независимо от вида транспорта (за исключением метрополитена) перевозчик обязан страховать свою гражданскую ответственность за причинение при перевозках вреда жизни, здоровью, имуществу пассажиров в порядке и на условиях, установленных законом.</w:t>
      </w:r>
    </w:p>
    <w:p w:rsidR="00892691" w:rsidRPr="00892691"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Запрещается осуществление перевозок пассажиров перевозчиком, гражданская ответственность которого не застрахована.</w:t>
      </w:r>
    </w:p>
    <w:p w:rsidR="00892691" w:rsidRPr="00892691" w:rsidRDefault="00892691" w:rsidP="00892691">
      <w:pPr>
        <w:spacing w:after="0" w:line="240" w:lineRule="auto"/>
        <w:jc w:val="both"/>
        <w:rPr>
          <w:rFonts w:ascii="Times New Roman" w:hAnsi="Times New Roman" w:cs="Times New Roman"/>
          <w:sz w:val="28"/>
          <w:szCs w:val="28"/>
        </w:rPr>
      </w:pPr>
    </w:p>
    <w:p w:rsidR="00FB7E45" w:rsidRDefault="00892691" w:rsidP="00892691">
      <w:pPr>
        <w:spacing w:after="0" w:line="240" w:lineRule="auto"/>
        <w:jc w:val="both"/>
        <w:rPr>
          <w:rFonts w:ascii="Times New Roman" w:hAnsi="Times New Roman" w:cs="Times New Roman"/>
          <w:sz w:val="28"/>
          <w:szCs w:val="28"/>
        </w:rPr>
      </w:pPr>
      <w:r w:rsidRPr="00892691">
        <w:rPr>
          <w:rFonts w:ascii="Times New Roman" w:hAnsi="Times New Roman" w:cs="Times New Roman"/>
          <w:sz w:val="28"/>
          <w:szCs w:val="28"/>
        </w:rPr>
        <w:tab/>
      </w:r>
    </w:p>
    <w:p w:rsidR="00892691" w:rsidRDefault="00892691" w:rsidP="00892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для самоконтроля</w:t>
      </w:r>
    </w:p>
    <w:p w:rsidR="00892691" w:rsidRPr="00892691" w:rsidRDefault="00892691" w:rsidP="00892691">
      <w:pPr>
        <w:spacing w:after="0" w:line="240" w:lineRule="auto"/>
        <w:jc w:val="both"/>
        <w:rPr>
          <w:rFonts w:ascii="Times New Roman" w:hAnsi="Times New Roman" w:cs="Times New Roman"/>
          <w:i/>
          <w:sz w:val="28"/>
          <w:szCs w:val="28"/>
        </w:rPr>
      </w:pPr>
    </w:p>
    <w:p w:rsidR="00892691" w:rsidRPr="00892691" w:rsidRDefault="00892691" w:rsidP="00892691">
      <w:pPr>
        <w:pStyle w:val="ad"/>
        <w:numPr>
          <w:ilvl w:val="0"/>
          <w:numId w:val="32"/>
        </w:numPr>
        <w:spacing w:after="0" w:line="240" w:lineRule="auto"/>
        <w:rPr>
          <w:rStyle w:val="af2"/>
          <w:rFonts w:ascii="Times New Roman" w:hAnsi="Times New Roman" w:cs="Times New Roman"/>
          <w:b w:val="0"/>
          <w:sz w:val="28"/>
          <w:szCs w:val="28"/>
        </w:rPr>
      </w:pPr>
      <w:r>
        <w:rPr>
          <w:rStyle w:val="af2"/>
          <w:rFonts w:ascii="Times New Roman" w:hAnsi="Times New Roman" w:cs="Times New Roman"/>
          <w:b w:val="0"/>
          <w:sz w:val="28"/>
          <w:szCs w:val="28"/>
        </w:rPr>
        <w:t>Перечислите виды страхования  и скройте их  содержание.</w:t>
      </w:r>
    </w:p>
    <w:p w:rsidR="00D8793D" w:rsidRPr="00D8793D" w:rsidRDefault="00D8793D" w:rsidP="00892691">
      <w:pPr>
        <w:pStyle w:val="ad"/>
        <w:numPr>
          <w:ilvl w:val="0"/>
          <w:numId w:val="32"/>
        </w:numPr>
        <w:spacing w:after="0" w:line="240" w:lineRule="auto"/>
        <w:jc w:val="both"/>
        <w:rPr>
          <w:rStyle w:val="af2"/>
          <w:rFonts w:ascii="Times New Roman" w:hAnsi="Times New Roman" w:cs="Times New Roman"/>
          <w:b w:val="0"/>
          <w:bCs w:val="0"/>
          <w:sz w:val="28"/>
          <w:szCs w:val="28"/>
        </w:rPr>
      </w:pPr>
      <w:r w:rsidRPr="00D8793D">
        <w:rPr>
          <w:rStyle w:val="af2"/>
          <w:rFonts w:ascii="Times New Roman" w:hAnsi="Times New Roman" w:cs="Times New Roman"/>
          <w:b w:val="0"/>
          <w:bCs w:val="0"/>
          <w:sz w:val="28"/>
          <w:szCs w:val="28"/>
        </w:rPr>
        <w:t>Раскройте содержание понятия «договор страхования».</w:t>
      </w:r>
    </w:p>
    <w:p w:rsidR="00D8793D" w:rsidRPr="00D8793D" w:rsidRDefault="00D8793D" w:rsidP="00892691">
      <w:pPr>
        <w:pStyle w:val="ad"/>
        <w:numPr>
          <w:ilvl w:val="0"/>
          <w:numId w:val="32"/>
        </w:numPr>
        <w:spacing w:after="0" w:line="240" w:lineRule="auto"/>
        <w:jc w:val="both"/>
        <w:rPr>
          <w:rStyle w:val="af2"/>
          <w:rFonts w:ascii="Times New Roman" w:hAnsi="Times New Roman" w:cs="Times New Roman"/>
          <w:b w:val="0"/>
          <w:bCs w:val="0"/>
          <w:sz w:val="28"/>
          <w:szCs w:val="28"/>
        </w:rPr>
      </w:pPr>
      <w:r w:rsidRPr="00D8793D">
        <w:rPr>
          <w:rStyle w:val="af2"/>
          <w:rFonts w:ascii="Times New Roman" w:hAnsi="Times New Roman" w:cs="Times New Roman"/>
          <w:b w:val="0"/>
          <w:sz w:val="28"/>
          <w:szCs w:val="28"/>
        </w:rPr>
        <w:t>Перечислите объекты и субъектов страхования.</w:t>
      </w:r>
    </w:p>
    <w:p w:rsidR="00D8793D" w:rsidRPr="00D8793D" w:rsidRDefault="00D8793D" w:rsidP="00892691">
      <w:pPr>
        <w:pStyle w:val="ad"/>
        <w:numPr>
          <w:ilvl w:val="0"/>
          <w:numId w:val="32"/>
        </w:numPr>
        <w:spacing w:after="0" w:line="240" w:lineRule="auto"/>
        <w:jc w:val="both"/>
        <w:rPr>
          <w:rStyle w:val="af2"/>
          <w:rFonts w:ascii="Times New Roman" w:hAnsi="Times New Roman" w:cs="Times New Roman"/>
          <w:b w:val="0"/>
          <w:bCs w:val="0"/>
          <w:sz w:val="28"/>
          <w:szCs w:val="28"/>
        </w:rPr>
      </w:pPr>
      <w:r w:rsidRPr="00D8793D">
        <w:rPr>
          <w:rFonts w:ascii="Times New Roman" w:hAnsi="Times New Roman" w:cs="Times New Roman"/>
          <w:bCs/>
          <w:sz w:val="28"/>
          <w:szCs w:val="28"/>
        </w:rPr>
        <w:t>Перечислите,  что относится к страховым случая</w:t>
      </w:r>
      <w:r>
        <w:rPr>
          <w:rFonts w:ascii="Times New Roman" w:hAnsi="Times New Roman" w:cs="Times New Roman"/>
          <w:bCs/>
          <w:sz w:val="28"/>
          <w:szCs w:val="28"/>
        </w:rPr>
        <w:t>м</w:t>
      </w:r>
      <w:r w:rsidRPr="00D8793D">
        <w:rPr>
          <w:rFonts w:ascii="Times New Roman" w:hAnsi="Times New Roman" w:cs="Times New Roman"/>
          <w:bCs/>
          <w:sz w:val="28"/>
          <w:szCs w:val="28"/>
        </w:rPr>
        <w:t>.</w:t>
      </w:r>
    </w:p>
    <w:p w:rsidR="00892691" w:rsidRPr="00892691" w:rsidRDefault="00D8793D" w:rsidP="00892691">
      <w:pPr>
        <w:pStyle w:val="ad"/>
        <w:numPr>
          <w:ilvl w:val="0"/>
          <w:numId w:val="32"/>
        </w:numPr>
        <w:spacing w:after="0" w:line="240" w:lineRule="auto"/>
        <w:jc w:val="both"/>
        <w:rPr>
          <w:rStyle w:val="af2"/>
          <w:rFonts w:ascii="Times New Roman" w:hAnsi="Times New Roman" w:cs="Times New Roman"/>
          <w:b w:val="0"/>
          <w:bCs w:val="0"/>
          <w:sz w:val="28"/>
          <w:szCs w:val="28"/>
        </w:rPr>
      </w:pPr>
      <w:r>
        <w:rPr>
          <w:rStyle w:val="af2"/>
          <w:rFonts w:ascii="Times New Roman" w:hAnsi="Times New Roman" w:cs="Times New Roman"/>
          <w:b w:val="0"/>
          <w:sz w:val="28"/>
          <w:szCs w:val="28"/>
        </w:rPr>
        <w:t>Раскройте содержание д</w:t>
      </w:r>
      <w:r w:rsidR="00892691" w:rsidRPr="00892691">
        <w:rPr>
          <w:rStyle w:val="af2"/>
          <w:rFonts w:ascii="Times New Roman" w:hAnsi="Times New Roman" w:cs="Times New Roman"/>
          <w:b w:val="0"/>
          <w:sz w:val="28"/>
          <w:szCs w:val="28"/>
        </w:rPr>
        <w:t>обровольно</w:t>
      </w:r>
      <w:r>
        <w:rPr>
          <w:rStyle w:val="af2"/>
          <w:rFonts w:ascii="Times New Roman" w:hAnsi="Times New Roman" w:cs="Times New Roman"/>
          <w:b w:val="0"/>
          <w:sz w:val="28"/>
          <w:szCs w:val="28"/>
        </w:rPr>
        <w:t>го</w:t>
      </w:r>
      <w:r w:rsidR="00892691" w:rsidRPr="00892691">
        <w:rPr>
          <w:rStyle w:val="af2"/>
          <w:rFonts w:ascii="Times New Roman" w:hAnsi="Times New Roman" w:cs="Times New Roman"/>
          <w:b w:val="0"/>
          <w:sz w:val="28"/>
          <w:szCs w:val="28"/>
        </w:rPr>
        <w:t xml:space="preserve"> страховани</w:t>
      </w:r>
      <w:r>
        <w:rPr>
          <w:rStyle w:val="af2"/>
          <w:rFonts w:ascii="Times New Roman" w:hAnsi="Times New Roman" w:cs="Times New Roman"/>
          <w:b w:val="0"/>
          <w:sz w:val="28"/>
          <w:szCs w:val="28"/>
        </w:rPr>
        <w:t>я</w:t>
      </w:r>
      <w:r w:rsidR="00892691" w:rsidRPr="00892691">
        <w:rPr>
          <w:rStyle w:val="af2"/>
          <w:rFonts w:ascii="Times New Roman" w:hAnsi="Times New Roman" w:cs="Times New Roman"/>
          <w:b w:val="0"/>
          <w:sz w:val="28"/>
          <w:szCs w:val="28"/>
        </w:rPr>
        <w:t xml:space="preserve"> гражданской ответственности владельцев транспортных средств (страхование автогражданской ответственности).</w:t>
      </w:r>
    </w:p>
    <w:p w:rsidR="00892691" w:rsidRPr="00892691" w:rsidRDefault="00D8793D" w:rsidP="00892691">
      <w:pPr>
        <w:pStyle w:val="ad"/>
        <w:numPr>
          <w:ilvl w:val="0"/>
          <w:numId w:val="32"/>
        </w:numPr>
        <w:spacing w:after="0" w:line="240" w:lineRule="auto"/>
        <w:jc w:val="both"/>
        <w:rPr>
          <w:rFonts w:ascii="Times New Roman" w:hAnsi="Times New Roman" w:cs="Times New Roman"/>
          <w:bCs/>
          <w:sz w:val="28"/>
          <w:szCs w:val="28"/>
        </w:rPr>
      </w:pPr>
      <w:r>
        <w:rPr>
          <w:rStyle w:val="af2"/>
          <w:rFonts w:ascii="Times New Roman" w:hAnsi="Times New Roman" w:cs="Times New Roman"/>
          <w:b w:val="0"/>
          <w:sz w:val="28"/>
          <w:szCs w:val="28"/>
        </w:rPr>
        <w:t>Раскройте содержание о</w:t>
      </w:r>
      <w:r w:rsidR="00892691" w:rsidRPr="00892691">
        <w:rPr>
          <w:rFonts w:ascii="Times New Roman" w:hAnsi="Times New Roman" w:cs="Times New Roman"/>
          <w:bCs/>
          <w:sz w:val="28"/>
          <w:szCs w:val="28"/>
        </w:rPr>
        <w:t>бязательно</w:t>
      </w:r>
      <w:r>
        <w:rPr>
          <w:rFonts w:ascii="Times New Roman" w:hAnsi="Times New Roman" w:cs="Times New Roman"/>
          <w:bCs/>
          <w:sz w:val="28"/>
          <w:szCs w:val="28"/>
        </w:rPr>
        <w:t>го</w:t>
      </w:r>
      <w:r w:rsidR="00892691" w:rsidRPr="00892691">
        <w:rPr>
          <w:rFonts w:ascii="Times New Roman" w:hAnsi="Times New Roman" w:cs="Times New Roman"/>
          <w:bCs/>
          <w:sz w:val="28"/>
          <w:szCs w:val="28"/>
        </w:rPr>
        <w:t xml:space="preserve"> страховани</w:t>
      </w:r>
      <w:r>
        <w:rPr>
          <w:rFonts w:ascii="Times New Roman" w:hAnsi="Times New Roman" w:cs="Times New Roman"/>
          <w:bCs/>
          <w:sz w:val="28"/>
          <w:szCs w:val="28"/>
        </w:rPr>
        <w:t>я</w:t>
      </w:r>
      <w:r w:rsidR="00892691" w:rsidRPr="00892691">
        <w:rPr>
          <w:rFonts w:ascii="Times New Roman" w:hAnsi="Times New Roman" w:cs="Times New Roman"/>
          <w:bCs/>
          <w:sz w:val="28"/>
          <w:szCs w:val="28"/>
        </w:rPr>
        <w:t xml:space="preserve"> автогражданской ответственности (осаго).</w:t>
      </w:r>
    </w:p>
    <w:p w:rsidR="00515FFF" w:rsidRPr="00892691" w:rsidRDefault="00515FFF" w:rsidP="00892691">
      <w:pPr>
        <w:spacing w:after="0" w:line="240" w:lineRule="auto"/>
        <w:jc w:val="center"/>
        <w:rPr>
          <w:rFonts w:ascii="Times New Roman" w:hAnsi="Times New Roman" w:cs="Times New Roman"/>
          <w:sz w:val="28"/>
          <w:szCs w:val="28"/>
        </w:rPr>
      </w:pPr>
    </w:p>
    <w:sectPr w:rsidR="00515FFF" w:rsidRPr="00892691" w:rsidSect="001C526D">
      <w:footerReference w:type="default" r:id="rId18"/>
      <w:pgSz w:w="11906" w:h="16838"/>
      <w:pgMar w:top="567"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419" w:rsidRDefault="00BF3419" w:rsidP="00D869E1">
      <w:pPr>
        <w:spacing w:after="0" w:line="240" w:lineRule="auto"/>
      </w:pPr>
      <w:r>
        <w:separator/>
      </w:r>
    </w:p>
  </w:endnote>
  <w:endnote w:type="continuationSeparator" w:id="1">
    <w:p w:rsidR="00BF3419" w:rsidRDefault="00BF3419" w:rsidP="00D86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067"/>
      <w:docPartObj>
        <w:docPartGallery w:val="Page Numbers (Bottom of Page)"/>
        <w:docPartUnique/>
      </w:docPartObj>
    </w:sdtPr>
    <w:sdtContent>
      <w:p w:rsidR="001E161E" w:rsidRDefault="006E063A">
        <w:pPr>
          <w:pStyle w:val="ab"/>
          <w:jc w:val="right"/>
        </w:pPr>
        <w:fldSimple w:instr=" PAGE   \* MERGEFORMAT ">
          <w:r w:rsidR="00CA6AE4">
            <w:rPr>
              <w:noProof/>
            </w:rPr>
            <w:t>1</w:t>
          </w:r>
        </w:fldSimple>
      </w:p>
    </w:sdtContent>
  </w:sdt>
  <w:p w:rsidR="001E161E" w:rsidRDefault="001E16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419" w:rsidRDefault="00BF3419" w:rsidP="00D869E1">
      <w:pPr>
        <w:spacing w:after="0" w:line="240" w:lineRule="auto"/>
      </w:pPr>
      <w:r>
        <w:separator/>
      </w:r>
    </w:p>
  </w:footnote>
  <w:footnote w:type="continuationSeparator" w:id="1">
    <w:p w:rsidR="00BF3419" w:rsidRDefault="00BF3419" w:rsidP="00D86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7C167F"/>
    <w:multiLevelType w:val="multilevel"/>
    <w:tmpl w:val="50D45A8A"/>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0A0A4D98"/>
    <w:multiLevelType w:val="hybridMultilevel"/>
    <w:tmpl w:val="F8D0F6EA"/>
    <w:lvl w:ilvl="0" w:tplc="05F87BE8">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44376"/>
    <w:multiLevelType w:val="multilevel"/>
    <w:tmpl w:val="7C7AE89C"/>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11213F2D"/>
    <w:multiLevelType w:val="multilevel"/>
    <w:tmpl w:val="E99ED670"/>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12CC55A8"/>
    <w:multiLevelType w:val="multilevel"/>
    <w:tmpl w:val="CC6835F0"/>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15050F32"/>
    <w:multiLevelType w:val="multilevel"/>
    <w:tmpl w:val="444EF2BA"/>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185C3D1A"/>
    <w:multiLevelType w:val="multilevel"/>
    <w:tmpl w:val="8110DF84"/>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19550087"/>
    <w:multiLevelType w:val="multilevel"/>
    <w:tmpl w:val="F162DB3E"/>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1F3F74DA"/>
    <w:multiLevelType w:val="multilevel"/>
    <w:tmpl w:val="4370A114"/>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20DB2DD9"/>
    <w:multiLevelType w:val="multilevel"/>
    <w:tmpl w:val="1EE80EA8"/>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21CF4CAD"/>
    <w:multiLevelType w:val="hybridMultilevel"/>
    <w:tmpl w:val="F0B276BC"/>
    <w:lvl w:ilvl="0" w:tplc="26666BF4">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3">
    <w:nsid w:val="2228096B"/>
    <w:multiLevelType w:val="multilevel"/>
    <w:tmpl w:val="E5CA2740"/>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nsid w:val="23EA11F6"/>
    <w:multiLevelType w:val="multilevel"/>
    <w:tmpl w:val="7ADE36BC"/>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5">
    <w:nsid w:val="255B3CDC"/>
    <w:multiLevelType w:val="multilevel"/>
    <w:tmpl w:val="074661CC"/>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nsid w:val="27D13644"/>
    <w:multiLevelType w:val="multilevel"/>
    <w:tmpl w:val="FCB8BA0E"/>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nsid w:val="2935172B"/>
    <w:multiLevelType w:val="multilevel"/>
    <w:tmpl w:val="FF561938"/>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nsid w:val="2F7C6A3E"/>
    <w:multiLevelType w:val="hybridMultilevel"/>
    <w:tmpl w:val="F0B276BC"/>
    <w:lvl w:ilvl="0" w:tplc="26666BF4">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9">
    <w:nsid w:val="32A52799"/>
    <w:multiLevelType w:val="multilevel"/>
    <w:tmpl w:val="AA0C08AE"/>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nsid w:val="41087FDE"/>
    <w:multiLevelType w:val="hybridMultilevel"/>
    <w:tmpl w:val="F0B276BC"/>
    <w:lvl w:ilvl="0" w:tplc="26666BF4">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1">
    <w:nsid w:val="431705D7"/>
    <w:multiLevelType w:val="multilevel"/>
    <w:tmpl w:val="70760194"/>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nsid w:val="45564952"/>
    <w:multiLevelType w:val="multilevel"/>
    <w:tmpl w:val="3132C25E"/>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nsid w:val="49B43607"/>
    <w:multiLevelType w:val="hybridMultilevel"/>
    <w:tmpl w:val="F8D0F6EA"/>
    <w:lvl w:ilvl="0" w:tplc="05F87BE8">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1A5541"/>
    <w:multiLevelType w:val="multilevel"/>
    <w:tmpl w:val="C1B23BD8"/>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nsid w:val="5AF53B22"/>
    <w:multiLevelType w:val="multilevel"/>
    <w:tmpl w:val="9A2C18F6"/>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6">
    <w:nsid w:val="5BEA6C9F"/>
    <w:multiLevelType w:val="multilevel"/>
    <w:tmpl w:val="C040F990"/>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5EEE1B53"/>
    <w:multiLevelType w:val="multilevel"/>
    <w:tmpl w:val="EE64FEC8"/>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6B903635"/>
    <w:multiLevelType w:val="multilevel"/>
    <w:tmpl w:val="56FC8A3C"/>
    <w:lvl w:ilvl="0">
      <w:start w:val="1"/>
      <w:numFmt w:val="decimal"/>
      <w:lvlText w:val="%1."/>
      <w:lvlJc w:val="left"/>
      <w:pPr>
        <w:ind w:left="1070" w:hanging="360"/>
      </w:pPr>
      <w:rPr>
        <w:rFonts w:cs="Times New Roman"/>
      </w:rPr>
    </w:lvl>
    <w:lvl w:ilvl="1">
      <w:start w:val="2"/>
      <w:numFmt w:val="decimal"/>
      <w:isLgl/>
      <w:lvlText w:val="%1.%2"/>
      <w:lvlJc w:val="left"/>
      <w:pPr>
        <w:ind w:left="1309" w:hanging="60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FA5516D"/>
    <w:multiLevelType w:val="hybridMultilevel"/>
    <w:tmpl w:val="F8D0F6EA"/>
    <w:lvl w:ilvl="0" w:tplc="05F87BE8">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F43389"/>
    <w:multiLevelType w:val="multilevel"/>
    <w:tmpl w:val="8BB65214"/>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70C574CF"/>
    <w:multiLevelType w:val="multilevel"/>
    <w:tmpl w:val="F5A42F48"/>
    <w:lvl w:ilvl="0">
      <w:start w:val="1"/>
      <w:numFmt w:val="bullet"/>
      <w:suff w:val="nothing"/>
      <w:lvlText w:val=""/>
      <w:lvlJc w:val="left"/>
      <w:pPr>
        <w:ind w:left="0" w:firstLine="0"/>
      </w:pPr>
      <w:rPr>
        <w:rFonts w:ascii="Symbol" w:hAnsi="Symbol" w:cs="OpenSymbol" w:hint="default"/>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28"/>
  </w:num>
  <w:num w:numId="2">
    <w:abstractNumId w:val="12"/>
  </w:num>
  <w:num w:numId="3">
    <w:abstractNumId w:val="20"/>
  </w:num>
  <w:num w:numId="4">
    <w:abstractNumId w:val="0"/>
  </w:num>
  <w:num w:numId="5">
    <w:abstractNumId w:val="1"/>
  </w:num>
  <w:num w:numId="6">
    <w:abstractNumId w:val="18"/>
  </w:num>
  <w:num w:numId="7">
    <w:abstractNumId w:val="13"/>
  </w:num>
  <w:num w:numId="8">
    <w:abstractNumId w:val="9"/>
  </w:num>
  <w:num w:numId="9">
    <w:abstractNumId w:val="17"/>
  </w:num>
  <w:num w:numId="10">
    <w:abstractNumId w:val="26"/>
  </w:num>
  <w:num w:numId="11">
    <w:abstractNumId w:val="25"/>
  </w:num>
  <w:num w:numId="12">
    <w:abstractNumId w:val="31"/>
  </w:num>
  <w:num w:numId="13">
    <w:abstractNumId w:val="5"/>
  </w:num>
  <w:num w:numId="14">
    <w:abstractNumId w:val="8"/>
  </w:num>
  <w:num w:numId="15">
    <w:abstractNumId w:val="21"/>
  </w:num>
  <w:num w:numId="16">
    <w:abstractNumId w:val="30"/>
  </w:num>
  <w:num w:numId="17">
    <w:abstractNumId w:val="4"/>
  </w:num>
  <w:num w:numId="18">
    <w:abstractNumId w:val="6"/>
  </w:num>
  <w:num w:numId="19">
    <w:abstractNumId w:val="24"/>
  </w:num>
  <w:num w:numId="20">
    <w:abstractNumId w:val="15"/>
  </w:num>
  <w:num w:numId="21">
    <w:abstractNumId w:val="19"/>
  </w:num>
  <w:num w:numId="22">
    <w:abstractNumId w:val="16"/>
  </w:num>
  <w:num w:numId="23">
    <w:abstractNumId w:val="14"/>
  </w:num>
  <w:num w:numId="24">
    <w:abstractNumId w:val="10"/>
  </w:num>
  <w:num w:numId="25">
    <w:abstractNumId w:val="7"/>
  </w:num>
  <w:num w:numId="26">
    <w:abstractNumId w:val="22"/>
  </w:num>
  <w:num w:numId="27">
    <w:abstractNumId w:val="11"/>
  </w:num>
  <w:num w:numId="28">
    <w:abstractNumId w:val="27"/>
  </w:num>
  <w:num w:numId="29">
    <w:abstractNumId w:val="2"/>
  </w:num>
  <w:num w:numId="30">
    <w:abstractNumId w:val="23"/>
  </w:num>
  <w:num w:numId="31">
    <w:abstractNumId w:val="29"/>
  </w:num>
  <w:num w:numId="32">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CE2112"/>
    <w:rsid w:val="00012DF3"/>
    <w:rsid w:val="00020EBA"/>
    <w:rsid w:val="00094C1F"/>
    <w:rsid w:val="00097644"/>
    <w:rsid w:val="000D6873"/>
    <w:rsid w:val="000E67C5"/>
    <w:rsid w:val="000F11FE"/>
    <w:rsid w:val="000F4E48"/>
    <w:rsid w:val="0010106D"/>
    <w:rsid w:val="00103297"/>
    <w:rsid w:val="00142559"/>
    <w:rsid w:val="001B2856"/>
    <w:rsid w:val="001B7645"/>
    <w:rsid w:val="001C526D"/>
    <w:rsid w:val="001C7A17"/>
    <w:rsid w:val="001E161E"/>
    <w:rsid w:val="00243E99"/>
    <w:rsid w:val="00253663"/>
    <w:rsid w:val="0025695E"/>
    <w:rsid w:val="0026121A"/>
    <w:rsid w:val="00293D5D"/>
    <w:rsid w:val="002B1761"/>
    <w:rsid w:val="00302325"/>
    <w:rsid w:val="0037277D"/>
    <w:rsid w:val="0037521C"/>
    <w:rsid w:val="00394FE5"/>
    <w:rsid w:val="003A0BDE"/>
    <w:rsid w:val="003B393E"/>
    <w:rsid w:val="003C0A02"/>
    <w:rsid w:val="003D07BD"/>
    <w:rsid w:val="003D0FEA"/>
    <w:rsid w:val="003D2EAD"/>
    <w:rsid w:val="003D51A4"/>
    <w:rsid w:val="003E427F"/>
    <w:rsid w:val="003F3450"/>
    <w:rsid w:val="003F5DAE"/>
    <w:rsid w:val="00402A8F"/>
    <w:rsid w:val="0040428E"/>
    <w:rsid w:val="0041023C"/>
    <w:rsid w:val="0043118E"/>
    <w:rsid w:val="00445A80"/>
    <w:rsid w:val="00451AB9"/>
    <w:rsid w:val="0046090E"/>
    <w:rsid w:val="00462FA3"/>
    <w:rsid w:val="00465B90"/>
    <w:rsid w:val="00487727"/>
    <w:rsid w:val="0049549A"/>
    <w:rsid w:val="004A5022"/>
    <w:rsid w:val="004C2956"/>
    <w:rsid w:val="004F4594"/>
    <w:rsid w:val="00515FFF"/>
    <w:rsid w:val="0052587F"/>
    <w:rsid w:val="00540E3C"/>
    <w:rsid w:val="00557354"/>
    <w:rsid w:val="00591063"/>
    <w:rsid w:val="00591256"/>
    <w:rsid w:val="005A1FC3"/>
    <w:rsid w:val="005D19FE"/>
    <w:rsid w:val="005D7A05"/>
    <w:rsid w:val="005D7B0C"/>
    <w:rsid w:val="006441F7"/>
    <w:rsid w:val="00645B5E"/>
    <w:rsid w:val="00661D6B"/>
    <w:rsid w:val="00693F87"/>
    <w:rsid w:val="006A1A7F"/>
    <w:rsid w:val="006A3F9E"/>
    <w:rsid w:val="006E063A"/>
    <w:rsid w:val="00716633"/>
    <w:rsid w:val="007361CD"/>
    <w:rsid w:val="007550CD"/>
    <w:rsid w:val="00763185"/>
    <w:rsid w:val="00764DA9"/>
    <w:rsid w:val="00774CD6"/>
    <w:rsid w:val="007774DC"/>
    <w:rsid w:val="007808AB"/>
    <w:rsid w:val="0079341D"/>
    <w:rsid w:val="007A12DE"/>
    <w:rsid w:val="007A2835"/>
    <w:rsid w:val="007C238C"/>
    <w:rsid w:val="00820CB9"/>
    <w:rsid w:val="00827051"/>
    <w:rsid w:val="00846F95"/>
    <w:rsid w:val="00855D7A"/>
    <w:rsid w:val="00892691"/>
    <w:rsid w:val="008A3EA5"/>
    <w:rsid w:val="008A4CA8"/>
    <w:rsid w:val="008B1173"/>
    <w:rsid w:val="008C20E7"/>
    <w:rsid w:val="008D1BC0"/>
    <w:rsid w:val="008F195C"/>
    <w:rsid w:val="00903938"/>
    <w:rsid w:val="0091340C"/>
    <w:rsid w:val="00926ABC"/>
    <w:rsid w:val="00946C5F"/>
    <w:rsid w:val="009609F5"/>
    <w:rsid w:val="00974FA1"/>
    <w:rsid w:val="0099767B"/>
    <w:rsid w:val="009A287E"/>
    <w:rsid w:val="009A7DAB"/>
    <w:rsid w:val="009C2E6C"/>
    <w:rsid w:val="009C46B3"/>
    <w:rsid w:val="009E62D3"/>
    <w:rsid w:val="00A05383"/>
    <w:rsid w:val="00A14F1B"/>
    <w:rsid w:val="00A36808"/>
    <w:rsid w:val="00A422C0"/>
    <w:rsid w:val="00A53ACC"/>
    <w:rsid w:val="00A76881"/>
    <w:rsid w:val="00A862A9"/>
    <w:rsid w:val="00AD0A7E"/>
    <w:rsid w:val="00AD514E"/>
    <w:rsid w:val="00AF7B43"/>
    <w:rsid w:val="00B03723"/>
    <w:rsid w:val="00B11482"/>
    <w:rsid w:val="00B5393C"/>
    <w:rsid w:val="00B72C74"/>
    <w:rsid w:val="00B81E13"/>
    <w:rsid w:val="00B853EC"/>
    <w:rsid w:val="00B91E98"/>
    <w:rsid w:val="00BA1BCA"/>
    <w:rsid w:val="00BB198B"/>
    <w:rsid w:val="00BF3419"/>
    <w:rsid w:val="00BF7D2B"/>
    <w:rsid w:val="00C545CF"/>
    <w:rsid w:val="00C87F36"/>
    <w:rsid w:val="00CA4DB7"/>
    <w:rsid w:val="00CA6AE4"/>
    <w:rsid w:val="00CD05DF"/>
    <w:rsid w:val="00CE2112"/>
    <w:rsid w:val="00D0624F"/>
    <w:rsid w:val="00D24331"/>
    <w:rsid w:val="00D27F69"/>
    <w:rsid w:val="00D45C04"/>
    <w:rsid w:val="00D537F8"/>
    <w:rsid w:val="00D869E1"/>
    <w:rsid w:val="00D8793D"/>
    <w:rsid w:val="00D97C4C"/>
    <w:rsid w:val="00DA24FB"/>
    <w:rsid w:val="00DC3447"/>
    <w:rsid w:val="00E12354"/>
    <w:rsid w:val="00E31358"/>
    <w:rsid w:val="00E320F3"/>
    <w:rsid w:val="00E43F0A"/>
    <w:rsid w:val="00E44AFD"/>
    <w:rsid w:val="00E46FEF"/>
    <w:rsid w:val="00E65A50"/>
    <w:rsid w:val="00EB1F57"/>
    <w:rsid w:val="00EB762F"/>
    <w:rsid w:val="00EE28BB"/>
    <w:rsid w:val="00EE617A"/>
    <w:rsid w:val="00F0104D"/>
    <w:rsid w:val="00F1330D"/>
    <w:rsid w:val="00F33C64"/>
    <w:rsid w:val="00F51B4B"/>
    <w:rsid w:val="00F558C4"/>
    <w:rsid w:val="00F6325C"/>
    <w:rsid w:val="00F719D1"/>
    <w:rsid w:val="00F73928"/>
    <w:rsid w:val="00F80E19"/>
    <w:rsid w:val="00FB68A5"/>
    <w:rsid w:val="00FB7E45"/>
    <w:rsid w:val="00FC018F"/>
    <w:rsid w:val="00FC77E3"/>
    <w:rsid w:val="00FE6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0C"/>
  </w:style>
  <w:style w:type="paragraph" w:styleId="1">
    <w:name w:val="heading 1"/>
    <w:basedOn w:val="a"/>
    <w:next w:val="a"/>
    <w:link w:val="10"/>
    <w:uiPriority w:val="9"/>
    <w:qFormat/>
    <w:rsid w:val="00736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7D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E21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211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E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2112"/>
  </w:style>
  <w:style w:type="character" w:styleId="a4">
    <w:name w:val="Emphasis"/>
    <w:basedOn w:val="a0"/>
    <w:qFormat/>
    <w:rsid w:val="00CE2112"/>
    <w:rPr>
      <w:i/>
      <w:iCs/>
    </w:rPr>
  </w:style>
  <w:style w:type="character" w:styleId="a5">
    <w:name w:val="Strong"/>
    <w:basedOn w:val="a0"/>
    <w:uiPriority w:val="22"/>
    <w:qFormat/>
    <w:rsid w:val="00CE2112"/>
    <w:rPr>
      <w:b/>
      <w:bCs/>
    </w:rPr>
  </w:style>
  <w:style w:type="paragraph" w:styleId="a6">
    <w:name w:val="Balloon Text"/>
    <w:basedOn w:val="a"/>
    <w:link w:val="a7"/>
    <w:uiPriority w:val="99"/>
    <w:semiHidden/>
    <w:unhideWhenUsed/>
    <w:rsid w:val="00CE21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2112"/>
    <w:rPr>
      <w:rFonts w:ascii="Tahoma" w:hAnsi="Tahoma" w:cs="Tahoma"/>
      <w:sz w:val="16"/>
      <w:szCs w:val="16"/>
    </w:rPr>
  </w:style>
  <w:style w:type="character" w:styleId="a8">
    <w:name w:val="Hyperlink"/>
    <w:basedOn w:val="a0"/>
    <w:uiPriority w:val="99"/>
    <w:unhideWhenUsed/>
    <w:rsid w:val="00CE2112"/>
    <w:rPr>
      <w:color w:val="0000FF"/>
      <w:u w:val="single"/>
    </w:rPr>
  </w:style>
  <w:style w:type="paragraph" w:styleId="a9">
    <w:name w:val="header"/>
    <w:basedOn w:val="a"/>
    <w:link w:val="aa"/>
    <w:uiPriority w:val="99"/>
    <w:semiHidden/>
    <w:unhideWhenUsed/>
    <w:rsid w:val="00D869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869E1"/>
  </w:style>
  <w:style w:type="paragraph" w:styleId="ab">
    <w:name w:val="footer"/>
    <w:basedOn w:val="a"/>
    <w:link w:val="ac"/>
    <w:uiPriority w:val="99"/>
    <w:unhideWhenUsed/>
    <w:rsid w:val="00D869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69E1"/>
  </w:style>
  <w:style w:type="paragraph" w:styleId="ad">
    <w:name w:val="List Paragraph"/>
    <w:aliases w:val="Содержание. 2 уровень"/>
    <w:basedOn w:val="a"/>
    <w:link w:val="ae"/>
    <w:uiPriority w:val="34"/>
    <w:qFormat/>
    <w:rsid w:val="00D869E1"/>
    <w:pPr>
      <w:ind w:left="720"/>
      <w:contextualSpacing/>
    </w:pPr>
  </w:style>
  <w:style w:type="table" w:styleId="af">
    <w:name w:val="Table Grid"/>
    <w:basedOn w:val="a1"/>
    <w:uiPriority w:val="59"/>
    <w:rsid w:val="005D7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7361CD"/>
    <w:rPr>
      <w:rFonts w:asciiTheme="majorHAnsi" w:eastAsiaTheme="majorEastAsia" w:hAnsiTheme="majorHAnsi" w:cstheme="majorBidi"/>
      <w:b/>
      <w:bCs/>
      <w:color w:val="365F91" w:themeColor="accent1" w:themeShade="BF"/>
      <w:sz w:val="28"/>
      <w:szCs w:val="28"/>
    </w:rPr>
  </w:style>
  <w:style w:type="paragraph" w:styleId="af0">
    <w:name w:val="No Spacing"/>
    <w:basedOn w:val="a"/>
    <w:link w:val="af1"/>
    <w:uiPriority w:val="1"/>
    <w:qFormat/>
    <w:rsid w:val="007361CD"/>
    <w:pPr>
      <w:spacing w:after="0" w:line="240" w:lineRule="auto"/>
    </w:pPr>
    <w:rPr>
      <w:rFonts w:cs="Times New Roman"/>
      <w:sz w:val="24"/>
      <w:szCs w:val="32"/>
      <w:lang w:val="en-US" w:bidi="en-US"/>
    </w:rPr>
  </w:style>
  <w:style w:type="character" w:customStyle="1" w:styleId="af1">
    <w:name w:val="Без интервала Знак"/>
    <w:basedOn w:val="a0"/>
    <w:link w:val="af0"/>
    <w:uiPriority w:val="1"/>
    <w:rsid w:val="007361CD"/>
    <w:rPr>
      <w:rFonts w:cs="Times New Roman"/>
      <w:sz w:val="24"/>
      <w:szCs w:val="32"/>
      <w:lang w:val="en-US" w:bidi="en-US"/>
    </w:rPr>
  </w:style>
  <w:style w:type="character" w:customStyle="1" w:styleId="20">
    <w:name w:val="Заголовок 2 Знак"/>
    <w:basedOn w:val="a0"/>
    <w:link w:val="2"/>
    <w:uiPriority w:val="9"/>
    <w:semiHidden/>
    <w:rsid w:val="009A7DAB"/>
    <w:rPr>
      <w:rFonts w:asciiTheme="majorHAnsi" w:eastAsiaTheme="majorEastAsia" w:hAnsiTheme="majorHAnsi" w:cstheme="majorBidi"/>
      <w:b/>
      <w:bCs/>
      <w:color w:val="4F81BD" w:themeColor="accent1"/>
      <w:sz w:val="26"/>
      <w:szCs w:val="26"/>
    </w:rPr>
  </w:style>
  <w:style w:type="paragraph" w:styleId="31">
    <w:name w:val="Body Text Indent 3"/>
    <w:basedOn w:val="a"/>
    <w:link w:val="32"/>
    <w:semiHidden/>
    <w:unhideWhenUsed/>
    <w:rsid w:val="00820CB9"/>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20CB9"/>
    <w:rPr>
      <w:rFonts w:ascii="Times New Roman" w:eastAsia="Times New Roman" w:hAnsi="Times New Roman" w:cs="Times New Roman"/>
      <w:sz w:val="24"/>
      <w:szCs w:val="24"/>
      <w:lang w:eastAsia="ru-RU"/>
    </w:rPr>
  </w:style>
  <w:style w:type="character" w:customStyle="1" w:styleId="ae">
    <w:name w:val="Абзац списка Знак"/>
    <w:aliases w:val="Содержание. 2 уровень Знак"/>
    <w:link w:val="ad"/>
    <w:uiPriority w:val="34"/>
    <w:qFormat/>
    <w:locked/>
    <w:rsid w:val="00E43F0A"/>
  </w:style>
  <w:style w:type="character" w:customStyle="1" w:styleId="af2">
    <w:name w:val="Выделение жирным"/>
    <w:qFormat/>
    <w:rsid w:val="00892691"/>
    <w:rPr>
      <w:b/>
      <w:bCs/>
    </w:rPr>
  </w:style>
</w:styles>
</file>

<file path=word/webSettings.xml><?xml version="1.0" encoding="utf-8"?>
<w:webSettings xmlns:r="http://schemas.openxmlformats.org/officeDocument/2006/relationships" xmlns:w="http://schemas.openxmlformats.org/wordprocessingml/2006/main">
  <w:divs>
    <w:div w:id="210456499">
      <w:bodyDiv w:val="1"/>
      <w:marLeft w:val="0"/>
      <w:marRight w:val="0"/>
      <w:marTop w:val="0"/>
      <w:marBottom w:val="0"/>
      <w:divBdr>
        <w:top w:val="none" w:sz="0" w:space="0" w:color="auto"/>
        <w:left w:val="none" w:sz="0" w:space="0" w:color="auto"/>
        <w:bottom w:val="none" w:sz="0" w:space="0" w:color="auto"/>
        <w:right w:val="none" w:sz="0" w:space="0" w:color="auto"/>
      </w:divBdr>
    </w:div>
    <w:div w:id="271401696">
      <w:bodyDiv w:val="1"/>
      <w:marLeft w:val="0"/>
      <w:marRight w:val="0"/>
      <w:marTop w:val="0"/>
      <w:marBottom w:val="0"/>
      <w:divBdr>
        <w:top w:val="none" w:sz="0" w:space="0" w:color="auto"/>
        <w:left w:val="none" w:sz="0" w:space="0" w:color="auto"/>
        <w:bottom w:val="none" w:sz="0" w:space="0" w:color="auto"/>
        <w:right w:val="none" w:sz="0" w:space="0" w:color="auto"/>
      </w:divBdr>
    </w:div>
    <w:div w:id="309487033">
      <w:bodyDiv w:val="1"/>
      <w:marLeft w:val="0"/>
      <w:marRight w:val="0"/>
      <w:marTop w:val="0"/>
      <w:marBottom w:val="0"/>
      <w:divBdr>
        <w:top w:val="none" w:sz="0" w:space="0" w:color="auto"/>
        <w:left w:val="none" w:sz="0" w:space="0" w:color="auto"/>
        <w:bottom w:val="none" w:sz="0" w:space="0" w:color="auto"/>
        <w:right w:val="none" w:sz="0" w:space="0" w:color="auto"/>
      </w:divBdr>
    </w:div>
    <w:div w:id="410464943">
      <w:bodyDiv w:val="1"/>
      <w:marLeft w:val="0"/>
      <w:marRight w:val="0"/>
      <w:marTop w:val="0"/>
      <w:marBottom w:val="0"/>
      <w:divBdr>
        <w:top w:val="none" w:sz="0" w:space="0" w:color="auto"/>
        <w:left w:val="none" w:sz="0" w:space="0" w:color="auto"/>
        <w:bottom w:val="none" w:sz="0" w:space="0" w:color="auto"/>
        <w:right w:val="none" w:sz="0" w:space="0" w:color="auto"/>
      </w:divBdr>
    </w:div>
    <w:div w:id="417097077">
      <w:bodyDiv w:val="1"/>
      <w:marLeft w:val="0"/>
      <w:marRight w:val="0"/>
      <w:marTop w:val="0"/>
      <w:marBottom w:val="0"/>
      <w:divBdr>
        <w:top w:val="none" w:sz="0" w:space="0" w:color="auto"/>
        <w:left w:val="none" w:sz="0" w:space="0" w:color="auto"/>
        <w:bottom w:val="none" w:sz="0" w:space="0" w:color="auto"/>
        <w:right w:val="none" w:sz="0" w:space="0" w:color="auto"/>
      </w:divBdr>
    </w:div>
    <w:div w:id="477498331">
      <w:bodyDiv w:val="1"/>
      <w:marLeft w:val="0"/>
      <w:marRight w:val="0"/>
      <w:marTop w:val="0"/>
      <w:marBottom w:val="0"/>
      <w:divBdr>
        <w:top w:val="none" w:sz="0" w:space="0" w:color="auto"/>
        <w:left w:val="none" w:sz="0" w:space="0" w:color="auto"/>
        <w:bottom w:val="none" w:sz="0" w:space="0" w:color="auto"/>
        <w:right w:val="none" w:sz="0" w:space="0" w:color="auto"/>
      </w:divBdr>
      <w:divsChild>
        <w:div w:id="1422331546">
          <w:marLeft w:val="0"/>
          <w:marRight w:val="0"/>
          <w:marTop w:val="0"/>
          <w:marBottom w:val="0"/>
          <w:divBdr>
            <w:top w:val="single" w:sz="6" w:space="17" w:color="F1F1F1"/>
            <w:left w:val="none" w:sz="0" w:space="0" w:color="auto"/>
            <w:bottom w:val="single" w:sz="6" w:space="17" w:color="F1F1F1"/>
            <w:right w:val="none" w:sz="0" w:space="0" w:color="auto"/>
          </w:divBdr>
        </w:div>
      </w:divsChild>
    </w:div>
    <w:div w:id="492141841">
      <w:bodyDiv w:val="1"/>
      <w:marLeft w:val="0"/>
      <w:marRight w:val="0"/>
      <w:marTop w:val="0"/>
      <w:marBottom w:val="0"/>
      <w:divBdr>
        <w:top w:val="none" w:sz="0" w:space="0" w:color="auto"/>
        <w:left w:val="none" w:sz="0" w:space="0" w:color="auto"/>
        <w:bottom w:val="none" w:sz="0" w:space="0" w:color="auto"/>
        <w:right w:val="none" w:sz="0" w:space="0" w:color="auto"/>
      </w:divBdr>
    </w:div>
    <w:div w:id="869416148">
      <w:bodyDiv w:val="1"/>
      <w:marLeft w:val="0"/>
      <w:marRight w:val="0"/>
      <w:marTop w:val="0"/>
      <w:marBottom w:val="0"/>
      <w:divBdr>
        <w:top w:val="none" w:sz="0" w:space="0" w:color="auto"/>
        <w:left w:val="none" w:sz="0" w:space="0" w:color="auto"/>
        <w:bottom w:val="none" w:sz="0" w:space="0" w:color="auto"/>
        <w:right w:val="none" w:sz="0" w:space="0" w:color="auto"/>
      </w:divBdr>
    </w:div>
    <w:div w:id="1026833259">
      <w:bodyDiv w:val="1"/>
      <w:marLeft w:val="0"/>
      <w:marRight w:val="0"/>
      <w:marTop w:val="0"/>
      <w:marBottom w:val="0"/>
      <w:divBdr>
        <w:top w:val="none" w:sz="0" w:space="0" w:color="auto"/>
        <w:left w:val="none" w:sz="0" w:space="0" w:color="auto"/>
        <w:bottom w:val="none" w:sz="0" w:space="0" w:color="auto"/>
        <w:right w:val="none" w:sz="0" w:space="0" w:color="auto"/>
      </w:divBdr>
    </w:div>
    <w:div w:id="1128352991">
      <w:bodyDiv w:val="1"/>
      <w:marLeft w:val="0"/>
      <w:marRight w:val="0"/>
      <w:marTop w:val="0"/>
      <w:marBottom w:val="0"/>
      <w:divBdr>
        <w:top w:val="none" w:sz="0" w:space="0" w:color="auto"/>
        <w:left w:val="none" w:sz="0" w:space="0" w:color="auto"/>
        <w:bottom w:val="none" w:sz="0" w:space="0" w:color="auto"/>
        <w:right w:val="none" w:sz="0" w:space="0" w:color="auto"/>
      </w:divBdr>
    </w:div>
    <w:div w:id="1138185142">
      <w:bodyDiv w:val="1"/>
      <w:marLeft w:val="0"/>
      <w:marRight w:val="0"/>
      <w:marTop w:val="0"/>
      <w:marBottom w:val="0"/>
      <w:divBdr>
        <w:top w:val="none" w:sz="0" w:space="0" w:color="auto"/>
        <w:left w:val="none" w:sz="0" w:space="0" w:color="auto"/>
        <w:bottom w:val="none" w:sz="0" w:space="0" w:color="auto"/>
        <w:right w:val="none" w:sz="0" w:space="0" w:color="auto"/>
      </w:divBdr>
    </w:div>
    <w:div w:id="1168521543">
      <w:bodyDiv w:val="1"/>
      <w:marLeft w:val="0"/>
      <w:marRight w:val="0"/>
      <w:marTop w:val="0"/>
      <w:marBottom w:val="0"/>
      <w:divBdr>
        <w:top w:val="none" w:sz="0" w:space="0" w:color="auto"/>
        <w:left w:val="none" w:sz="0" w:space="0" w:color="auto"/>
        <w:bottom w:val="none" w:sz="0" w:space="0" w:color="auto"/>
        <w:right w:val="none" w:sz="0" w:space="0" w:color="auto"/>
      </w:divBdr>
    </w:div>
    <w:div w:id="1187334547">
      <w:bodyDiv w:val="1"/>
      <w:marLeft w:val="0"/>
      <w:marRight w:val="0"/>
      <w:marTop w:val="0"/>
      <w:marBottom w:val="0"/>
      <w:divBdr>
        <w:top w:val="none" w:sz="0" w:space="0" w:color="auto"/>
        <w:left w:val="none" w:sz="0" w:space="0" w:color="auto"/>
        <w:bottom w:val="none" w:sz="0" w:space="0" w:color="auto"/>
        <w:right w:val="none" w:sz="0" w:space="0" w:color="auto"/>
      </w:divBdr>
    </w:div>
    <w:div w:id="1264073431">
      <w:bodyDiv w:val="1"/>
      <w:marLeft w:val="0"/>
      <w:marRight w:val="0"/>
      <w:marTop w:val="0"/>
      <w:marBottom w:val="0"/>
      <w:divBdr>
        <w:top w:val="none" w:sz="0" w:space="0" w:color="auto"/>
        <w:left w:val="none" w:sz="0" w:space="0" w:color="auto"/>
        <w:bottom w:val="none" w:sz="0" w:space="0" w:color="auto"/>
        <w:right w:val="none" w:sz="0" w:space="0" w:color="auto"/>
      </w:divBdr>
    </w:div>
    <w:div w:id="1432966778">
      <w:bodyDiv w:val="1"/>
      <w:marLeft w:val="0"/>
      <w:marRight w:val="0"/>
      <w:marTop w:val="0"/>
      <w:marBottom w:val="0"/>
      <w:divBdr>
        <w:top w:val="none" w:sz="0" w:space="0" w:color="auto"/>
        <w:left w:val="none" w:sz="0" w:space="0" w:color="auto"/>
        <w:bottom w:val="none" w:sz="0" w:space="0" w:color="auto"/>
        <w:right w:val="none" w:sz="0" w:space="0" w:color="auto"/>
      </w:divBdr>
    </w:div>
    <w:div w:id="1623532253">
      <w:bodyDiv w:val="1"/>
      <w:marLeft w:val="0"/>
      <w:marRight w:val="0"/>
      <w:marTop w:val="0"/>
      <w:marBottom w:val="0"/>
      <w:divBdr>
        <w:top w:val="none" w:sz="0" w:space="0" w:color="auto"/>
        <w:left w:val="none" w:sz="0" w:space="0" w:color="auto"/>
        <w:bottom w:val="none" w:sz="0" w:space="0" w:color="auto"/>
        <w:right w:val="none" w:sz="0" w:space="0" w:color="auto"/>
      </w:divBdr>
    </w:div>
    <w:div w:id="1760563790">
      <w:bodyDiv w:val="1"/>
      <w:marLeft w:val="0"/>
      <w:marRight w:val="0"/>
      <w:marTop w:val="0"/>
      <w:marBottom w:val="0"/>
      <w:divBdr>
        <w:top w:val="none" w:sz="0" w:space="0" w:color="auto"/>
        <w:left w:val="none" w:sz="0" w:space="0" w:color="auto"/>
        <w:bottom w:val="none" w:sz="0" w:space="0" w:color="auto"/>
        <w:right w:val="none" w:sz="0" w:space="0" w:color="auto"/>
      </w:divBdr>
    </w:div>
    <w:div w:id="1857620851">
      <w:bodyDiv w:val="1"/>
      <w:marLeft w:val="0"/>
      <w:marRight w:val="0"/>
      <w:marTop w:val="0"/>
      <w:marBottom w:val="0"/>
      <w:divBdr>
        <w:top w:val="none" w:sz="0" w:space="0" w:color="auto"/>
        <w:left w:val="none" w:sz="0" w:space="0" w:color="auto"/>
        <w:bottom w:val="none" w:sz="0" w:space="0" w:color="auto"/>
        <w:right w:val="none" w:sz="0" w:space="0" w:color="auto"/>
      </w:divBdr>
    </w:div>
    <w:div w:id="1912500609">
      <w:bodyDiv w:val="1"/>
      <w:marLeft w:val="0"/>
      <w:marRight w:val="0"/>
      <w:marTop w:val="0"/>
      <w:marBottom w:val="0"/>
      <w:divBdr>
        <w:top w:val="none" w:sz="0" w:space="0" w:color="auto"/>
        <w:left w:val="none" w:sz="0" w:space="0" w:color="auto"/>
        <w:bottom w:val="none" w:sz="0" w:space="0" w:color="auto"/>
        <w:right w:val="none" w:sz="0" w:space="0" w:color="auto"/>
      </w:divBdr>
    </w:div>
    <w:div w:id="20048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47541" TargetMode="External"/><Relationship Id="rId13" Type="http://schemas.openxmlformats.org/officeDocument/2006/relationships/hyperlink" Target="https://minjust-dnr.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player.ru/77270768-Konstitucionnoe-pravo.html" TargetMode="External"/><Relationship Id="rId12" Type="http://schemas.openxmlformats.org/officeDocument/2006/relationships/hyperlink" Target="http://dnrsovet.su/zakonodatelnaya-deyatelnost/prinyatye/zakony/" TargetMode="External"/><Relationship Id="rId17" Type="http://schemas.openxmlformats.org/officeDocument/2006/relationships/hyperlink" Target="https://dnrsovet.su/zakonodatelnaya-deyatelnost/prinyatye/zakony/arbitrazhnyj-protsessualnyj-kodeks-donetskoj-narodnoj-respubliki/" TargetMode="External"/><Relationship Id="rId2" Type="http://schemas.openxmlformats.org/officeDocument/2006/relationships/styles" Target="styles.xml"/><Relationship Id="rId16" Type="http://schemas.openxmlformats.org/officeDocument/2006/relationships/hyperlink" Target="https://dnrsovet.su/zakonodatelnaya-deyatelnost/prinyatye/zakony/grazhdanskij-kodeks-donetskoj-narodnoj-respublik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nrsovet.su/zakonodatelnaya-deyatelnost/konstitutsiya/" TargetMode="External"/><Relationship Id="rId5" Type="http://schemas.openxmlformats.org/officeDocument/2006/relationships/footnotes" Target="footnotes.xml"/><Relationship Id="rId15" Type="http://schemas.openxmlformats.org/officeDocument/2006/relationships/hyperlink" Target="http://dnrsovet.su/zakonodatelnaya-deyatelnost/konstitutsiya/" TargetMode="External"/><Relationship Id="rId10" Type="http://schemas.openxmlformats.org/officeDocument/2006/relationships/hyperlink" Target="http://dnr-online.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nrsovet.su/ru/" TargetMode="External"/><Relationship Id="rId14" Type="http://schemas.openxmlformats.org/officeDocument/2006/relationships/hyperlink" Target="https://&#1084;&#1074;&#1076;&#1076;&#1085;&#1088;.&#1088;&#1091;&#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12</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80</cp:revision>
  <cp:lastPrinted>2020-03-02T11:11:00Z</cp:lastPrinted>
  <dcterms:created xsi:type="dcterms:W3CDTF">2016-01-28T15:03:00Z</dcterms:created>
  <dcterms:modified xsi:type="dcterms:W3CDTF">2021-11-16T08:48:00Z</dcterms:modified>
</cp:coreProperties>
</file>